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D4" w:rsidRPr="009B5BD4" w:rsidRDefault="002F493D" w:rsidP="002C7F81">
      <w:pPr>
        <w:spacing w:beforeLines="50" w:before="120" w:after="0" w:line="240" w:lineRule="auto"/>
        <w:ind w:right="-20"/>
        <w:jc w:val="center"/>
        <w:rPr>
          <w:rFonts w:ascii="標楷體" w:eastAsia="標楷體" w:hAnsi="標楷體" w:cs="細明體"/>
          <w:b/>
          <w:position w:val="-2"/>
          <w:sz w:val="32"/>
          <w:szCs w:val="32"/>
          <w:lang w:eastAsia="zh-TW"/>
        </w:rPr>
      </w:pPr>
      <w:r w:rsidRPr="009B5BD4">
        <w:rPr>
          <w:rFonts w:ascii="標楷體" w:eastAsia="標楷體" w:hAnsi="標楷體" w:cs="Arial"/>
          <w:b/>
          <w:spacing w:val="1"/>
          <w:w w:val="89"/>
          <w:position w:val="-2"/>
          <w:sz w:val="32"/>
          <w:szCs w:val="32"/>
          <w:lang w:eastAsia="zh-TW"/>
        </w:rPr>
        <w:t>201</w:t>
      </w:r>
      <w:r w:rsidR="00BF650C" w:rsidRPr="009B5BD4">
        <w:rPr>
          <w:rFonts w:ascii="標楷體" w:eastAsia="標楷體" w:hAnsi="標楷體" w:cs="Arial" w:hint="eastAsia"/>
          <w:b/>
          <w:spacing w:val="1"/>
          <w:w w:val="89"/>
          <w:position w:val="-2"/>
          <w:sz w:val="32"/>
          <w:szCs w:val="32"/>
          <w:lang w:eastAsia="zh-TW"/>
        </w:rPr>
        <w:t>6</w:t>
      </w:r>
      <w:r w:rsidR="009E0ABF">
        <w:rPr>
          <w:rFonts w:ascii="標楷體" w:eastAsia="標楷體" w:hAnsi="標楷體" w:cs="Arial" w:hint="eastAsia"/>
          <w:b/>
          <w:spacing w:val="1"/>
          <w:w w:val="89"/>
          <w:position w:val="-2"/>
          <w:sz w:val="32"/>
          <w:szCs w:val="32"/>
          <w:lang w:eastAsia="zh-TW"/>
        </w:rPr>
        <w:t>年</w:t>
      </w:r>
      <w:r w:rsidR="00BF650C" w:rsidRPr="009B5BD4">
        <w:rPr>
          <w:rFonts w:ascii="標楷體" w:eastAsia="標楷體" w:hAnsi="標楷體" w:cs="Arial" w:hint="eastAsia"/>
          <w:b/>
          <w:spacing w:val="1"/>
          <w:w w:val="89"/>
          <w:position w:val="-2"/>
          <w:sz w:val="32"/>
          <w:szCs w:val="32"/>
          <w:lang w:eastAsia="zh-TW"/>
        </w:rPr>
        <w:t>六</w:t>
      </w:r>
      <w:r w:rsidRPr="009B5BD4">
        <w:rPr>
          <w:rFonts w:ascii="標楷體" w:eastAsia="標楷體" w:hAnsi="標楷體" w:cs="細明體"/>
          <w:b/>
          <w:position w:val="-2"/>
          <w:sz w:val="32"/>
          <w:szCs w:val="32"/>
          <w:lang w:eastAsia="zh-TW"/>
        </w:rPr>
        <w:t>校聯</w:t>
      </w:r>
      <w:r w:rsidRPr="009B5BD4">
        <w:rPr>
          <w:rFonts w:ascii="標楷體" w:eastAsia="標楷體" w:hAnsi="標楷體" w:cs="細明體"/>
          <w:b/>
          <w:spacing w:val="2"/>
          <w:position w:val="-2"/>
          <w:sz w:val="32"/>
          <w:szCs w:val="32"/>
          <w:lang w:eastAsia="zh-TW"/>
        </w:rPr>
        <w:t>合</w:t>
      </w:r>
      <w:r w:rsidRPr="009B5BD4">
        <w:rPr>
          <w:rFonts w:ascii="標楷體" w:eastAsia="標楷體" w:hAnsi="標楷體" w:cs="細明體"/>
          <w:b/>
          <w:position w:val="-2"/>
          <w:sz w:val="32"/>
          <w:szCs w:val="32"/>
          <w:lang w:eastAsia="zh-TW"/>
        </w:rPr>
        <w:t>行</w:t>
      </w:r>
      <w:r w:rsidRPr="009B5BD4">
        <w:rPr>
          <w:rFonts w:ascii="標楷體" w:eastAsia="標楷體" w:hAnsi="標楷體" w:cs="細明體"/>
          <w:b/>
          <w:spacing w:val="2"/>
          <w:position w:val="-2"/>
          <w:sz w:val="32"/>
          <w:szCs w:val="32"/>
          <w:lang w:eastAsia="zh-TW"/>
        </w:rPr>
        <w:t>政</w:t>
      </w:r>
      <w:r w:rsidRPr="009B5BD4">
        <w:rPr>
          <w:rFonts w:ascii="標楷體" w:eastAsia="標楷體" w:hAnsi="標楷體" w:cs="細明體"/>
          <w:b/>
          <w:position w:val="-2"/>
          <w:sz w:val="32"/>
          <w:szCs w:val="32"/>
          <w:lang w:eastAsia="zh-TW"/>
        </w:rPr>
        <w:t>管</w:t>
      </w:r>
      <w:r w:rsidRPr="009B5BD4">
        <w:rPr>
          <w:rFonts w:ascii="標楷體" w:eastAsia="標楷體" w:hAnsi="標楷體" w:cs="細明體"/>
          <w:b/>
          <w:spacing w:val="2"/>
          <w:position w:val="-2"/>
          <w:sz w:val="32"/>
          <w:szCs w:val="32"/>
          <w:lang w:eastAsia="zh-TW"/>
        </w:rPr>
        <w:t>理</w:t>
      </w:r>
      <w:r w:rsidRPr="009B5BD4">
        <w:rPr>
          <w:rFonts w:ascii="標楷體" w:eastAsia="標楷體" w:hAnsi="標楷體" w:cs="細明體"/>
          <w:b/>
          <w:position w:val="-2"/>
          <w:sz w:val="32"/>
          <w:szCs w:val="32"/>
          <w:lang w:eastAsia="zh-TW"/>
        </w:rPr>
        <w:t>專</w:t>
      </w:r>
      <w:r w:rsidRPr="009B5BD4">
        <w:rPr>
          <w:rFonts w:ascii="標楷體" w:eastAsia="標楷體" w:hAnsi="標楷體" w:cs="細明體"/>
          <w:b/>
          <w:spacing w:val="2"/>
          <w:position w:val="-2"/>
          <w:sz w:val="32"/>
          <w:szCs w:val="32"/>
          <w:lang w:eastAsia="zh-TW"/>
        </w:rPr>
        <w:t>題</w:t>
      </w:r>
      <w:r w:rsidRPr="009B5BD4">
        <w:rPr>
          <w:rFonts w:ascii="標楷體" w:eastAsia="標楷體" w:hAnsi="標楷體" w:cs="細明體"/>
          <w:b/>
          <w:position w:val="-2"/>
          <w:sz w:val="32"/>
          <w:szCs w:val="32"/>
          <w:lang w:eastAsia="zh-TW"/>
        </w:rPr>
        <w:t>研討會</w:t>
      </w:r>
    </w:p>
    <w:p w:rsidR="00BF1C9D" w:rsidRPr="009B5BD4" w:rsidRDefault="009B5BD4" w:rsidP="002C7F81">
      <w:pPr>
        <w:spacing w:beforeLines="50" w:before="120" w:after="0" w:line="240" w:lineRule="auto"/>
        <w:ind w:right="-20"/>
        <w:jc w:val="center"/>
        <w:rPr>
          <w:rFonts w:ascii="標楷體" w:eastAsia="標楷體" w:hAnsi="標楷體" w:cs="細明體"/>
          <w:b/>
          <w:sz w:val="32"/>
          <w:szCs w:val="32"/>
          <w:lang w:eastAsia="zh-TW"/>
        </w:rPr>
      </w:pPr>
      <w:r>
        <w:rPr>
          <w:rFonts w:ascii="標楷體" w:eastAsia="標楷體" w:hAnsi="標楷體" w:cs="細明體" w:hint="eastAsia"/>
          <w:b/>
          <w:position w:val="-2"/>
          <w:sz w:val="32"/>
          <w:szCs w:val="32"/>
          <w:lang w:eastAsia="zh-TW"/>
        </w:rPr>
        <w:t>會議資訊及</w:t>
      </w:r>
      <w:r w:rsidR="002F493D" w:rsidRPr="009B5BD4">
        <w:rPr>
          <w:rFonts w:ascii="標楷體" w:eastAsia="標楷體" w:hAnsi="標楷體" w:cs="細明體"/>
          <w:b/>
          <w:position w:val="-2"/>
          <w:sz w:val="32"/>
          <w:szCs w:val="32"/>
          <w:lang w:eastAsia="zh-TW"/>
        </w:rPr>
        <w:t>邀</w:t>
      </w:r>
      <w:r w:rsidR="002F493D" w:rsidRPr="009B5BD4">
        <w:rPr>
          <w:rFonts w:ascii="標楷體" w:eastAsia="標楷體" w:hAnsi="標楷體" w:cs="細明體"/>
          <w:b/>
          <w:spacing w:val="2"/>
          <w:position w:val="-2"/>
          <w:sz w:val="32"/>
          <w:szCs w:val="32"/>
          <w:lang w:eastAsia="zh-TW"/>
        </w:rPr>
        <w:t>稿</w:t>
      </w:r>
      <w:r w:rsidR="002F493D" w:rsidRPr="009B5BD4">
        <w:rPr>
          <w:rFonts w:ascii="標楷體" w:eastAsia="標楷體" w:hAnsi="標楷體" w:cs="細明體"/>
          <w:b/>
          <w:position w:val="-2"/>
          <w:sz w:val="32"/>
          <w:szCs w:val="32"/>
          <w:lang w:eastAsia="zh-TW"/>
        </w:rPr>
        <w:t>通知</w:t>
      </w:r>
    </w:p>
    <w:p w:rsidR="002C7F81" w:rsidRDefault="002C7F81" w:rsidP="001C426D">
      <w:pPr>
        <w:spacing w:beforeLines="50" w:before="120" w:after="0" w:line="240" w:lineRule="auto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BF1C9D" w:rsidRPr="009B5BD4" w:rsidRDefault="009B5BD4" w:rsidP="001C426D">
      <w:pPr>
        <w:spacing w:beforeLines="50" w:before="120" w:after="0" w:line="240" w:lineRule="auto"/>
        <w:rPr>
          <w:rFonts w:ascii="標楷體" w:eastAsia="標楷體" w:hAnsi="標楷體"/>
          <w:b/>
          <w:sz w:val="28"/>
          <w:szCs w:val="28"/>
          <w:lang w:eastAsia="zh-TW"/>
        </w:rPr>
      </w:pPr>
      <w:r w:rsidRPr="009B5BD4">
        <w:rPr>
          <w:rFonts w:ascii="標楷體" w:eastAsia="標楷體" w:hAnsi="標楷體" w:hint="eastAsia"/>
          <w:b/>
          <w:sz w:val="28"/>
          <w:szCs w:val="28"/>
          <w:lang w:eastAsia="zh-TW"/>
        </w:rPr>
        <w:t>壹、會議資訊</w:t>
      </w:r>
    </w:p>
    <w:p w:rsidR="00BF1C9D" w:rsidRPr="009B5BD4" w:rsidRDefault="002F493D" w:rsidP="002C7F81">
      <w:pPr>
        <w:pStyle w:val="a9"/>
        <w:numPr>
          <w:ilvl w:val="0"/>
          <w:numId w:val="1"/>
        </w:numPr>
        <w:spacing w:beforeLines="50" w:before="120" w:after="0" w:line="240" w:lineRule="auto"/>
        <w:ind w:leftChars="0" w:right="-20"/>
        <w:rPr>
          <w:rFonts w:ascii="標楷體" w:eastAsia="標楷體" w:hAnsi="標楷體" w:cs="細明體"/>
          <w:sz w:val="24"/>
          <w:szCs w:val="24"/>
          <w:lang w:eastAsia="zh-TW"/>
        </w:rPr>
      </w:pP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主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辦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單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位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：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國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立</w:t>
      </w:r>
      <w:r w:rsidR="00BF650C" w:rsidRPr="009B5BD4">
        <w:rPr>
          <w:rFonts w:ascii="標楷體" w:eastAsia="標楷體" w:hAnsi="標楷體" w:cs="細明體" w:hint="eastAsia"/>
          <w:spacing w:val="-2"/>
          <w:sz w:val="24"/>
          <w:szCs w:val="24"/>
          <w:lang w:eastAsia="zh-TW"/>
        </w:rPr>
        <w:t>中興大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學</w:t>
      </w:r>
      <w:r w:rsidR="00BF650C" w:rsidRPr="009B5BD4">
        <w:rPr>
          <w:rFonts w:ascii="標楷體" w:eastAsia="標楷體" w:hAnsi="標楷體" w:cs="細明體" w:hint="eastAsia"/>
          <w:sz w:val="24"/>
          <w:szCs w:val="24"/>
          <w:lang w:eastAsia="zh-TW"/>
        </w:rPr>
        <w:t>國家政策與公共事務研究所</w:t>
      </w:r>
    </w:p>
    <w:p w:rsidR="00BF1C9D" w:rsidRPr="009B5BD4" w:rsidRDefault="002F493D" w:rsidP="00AD5872">
      <w:pPr>
        <w:pStyle w:val="a9"/>
        <w:numPr>
          <w:ilvl w:val="0"/>
          <w:numId w:val="1"/>
        </w:numPr>
        <w:spacing w:beforeLines="50" w:before="120" w:after="0" w:line="240" w:lineRule="auto"/>
        <w:ind w:leftChars="0" w:left="521" w:right="45" w:hangingChars="219" w:hanging="521"/>
        <w:rPr>
          <w:rFonts w:ascii="標楷體" w:eastAsia="標楷體" w:hAnsi="標楷體" w:cs="細明體"/>
          <w:sz w:val="24"/>
          <w:szCs w:val="24"/>
          <w:lang w:eastAsia="zh-TW"/>
        </w:rPr>
      </w:pP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協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辦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單</w:t>
      </w:r>
      <w:r w:rsidRPr="009B5BD4">
        <w:rPr>
          <w:rFonts w:ascii="標楷體" w:eastAsia="標楷體" w:hAnsi="標楷體" w:cs="細明體"/>
          <w:spacing w:val="-12"/>
          <w:sz w:val="24"/>
          <w:szCs w:val="24"/>
          <w:lang w:eastAsia="zh-TW"/>
        </w:rPr>
        <w:t>位</w:t>
      </w:r>
      <w:r w:rsidRPr="009B5BD4">
        <w:rPr>
          <w:rFonts w:ascii="標楷體" w:eastAsia="標楷體" w:hAnsi="標楷體" w:cs="細明體"/>
          <w:spacing w:val="-15"/>
          <w:sz w:val="24"/>
          <w:szCs w:val="24"/>
          <w:lang w:eastAsia="zh-TW"/>
        </w:rPr>
        <w:t>：</w:t>
      </w:r>
      <w:r w:rsidR="002C7F81" w:rsidRPr="009B5BD4">
        <w:rPr>
          <w:rFonts w:ascii="標楷體" w:eastAsia="標楷體" w:hAnsi="標楷體" w:cs="細明體"/>
          <w:sz w:val="24"/>
          <w:szCs w:val="24"/>
          <w:lang w:eastAsia="zh-TW"/>
        </w:rPr>
        <w:t>臺北市</w:t>
      </w:r>
      <w:r w:rsidR="002C7F81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立</w:t>
      </w:r>
      <w:r w:rsidR="002C7F81" w:rsidRPr="009B5BD4">
        <w:rPr>
          <w:rFonts w:ascii="標楷體" w:eastAsia="標楷體" w:hAnsi="標楷體" w:cs="細明體"/>
          <w:sz w:val="24"/>
          <w:szCs w:val="24"/>
          <w:lang w:eastAsia="zh-TW"/>
        </w:rPr>
        <w:t>大</w:t>
      </w:r>
      <w:r w:rsidR="002C7F81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學</w:t>
      </w:r>
      <w:r w:rsidR="002C7F81" w:rsidRPr="009B5BD4">
        <w:rPr>
          <w:rFonts w:ascii="標楷體" w:eastAsia="標楷體" w:hAnsi="標楷體" w:cs="細明體"/>
          <w:sz w:val="24"/>
          <w:szCs w:val="24"/>
          <w:lang w:eastAsia="zh-TW"/>
        </w:rPr>
        <w:t>社</w:t>
      </w:r>
      <w:r w:rsidR="002C7F81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會</w:t>
      </w:r>
      <w:r w:rsidR="002C7F81" w:rsidRPr="009B5BD4">
        <w:rPr>
          <w:rFonts w:ascii="標楷體" w:eastAsia="標楷體" w:hAnsi="標楷體" w:cs="細明體"/>
          <w:sz w:val="24"/>
          <w:szCs w:val="24"/>
          <w:lang w:eastAsia="zh-TW"/>
        </w:rPr>
        <w:t>暨</w:t>
      </w:r>
      <w:r w:rsidR="002C7F81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公</w:t>
      </w:r>
      <w:r w:rsidR="002C7F81" w:rsidRPr="009B5BD4">
        <w:rPr>
          <w:rFonts w:ascii="標楷體" w:eastAsia="標楷體" w:hAnsi="標楷體" w:cs="細明體"/>
          <w:sz w:val="24"/>
          <w:szCs w:val="24"/>
          <w:lang w:eastAsia="zh-TW"/>
        </w:rPr>
        <w:t>共</w:t>
      </w:r>
      <w:r w:rsidR="002C7F81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事</w:t>
      </w:r>
      <w:r w:rsidR="002C7F81" w:rsidRPr="009B5BD4">
        <w:rPr>
          <w:rFonts w:ascii="標楷體" w:eastAsia="標楷體" w:hAnsi="標楷體" w:cs="細明體"/>
          <w:sz w:val="24"/>
          <w:szCs w:val="24"/>
          <w:lang w:eastAsia="zh-TW"/>
        </w:rPr>
        <w:t>務學</w:t>
      </w:r>
      <w:r w:rsidR="002C7F81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系</w:t>
      </w:r>
      <w:r w:rsidR="002C7F81" w:rsidRPr="009B5BD4">
        <w:rPr>
          <w:rFonts w:ascii="標楷體" w:eastAsia="標楷體" w:hAnsi="標楷體" w:cs="細明體"/>
          <w:spacing w:val="-12"/>
          <w:sz w:val="24"/>
          <w:szCs w:val="24"/>
          <w:lang w:eastAsia="zh-TW"/>
        </w:rPr>
        <w:t>、</w:t>
      </w:r>
      <w:r w:rsidR="00BF650C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東</w:t>
      </w:r>
      <w:r w:rsidR="00BF650C" w:rsidRPr="009B5BD4">
        <w:rPr>
          <w:rFonts w:ascii="標楷體" w:eastAsia="標楷體" w:hAnsi="標楷體" w:cs="細明體"/>
          <w:sz w:val="24"/>
          <w:szCs w:val="24"/>
          <w:lang w:eastAsia="zh-TW"/>
        </w:rPr>
        <w:t>海</w:t>
      </w:r>
      <w:r w:rsidR="00BF650C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大</w:t>
      </w:r>
      <w:r w:rsidR="00BF650C" w:rsidRPr="009B5BD4">
        <w:rPr>
          <w:rFonts w:ascii="標楷體" w:eastAsia="標楷體" w:hAnsi="標楷體" w:cs="細明體"/>
          <w:sz w:val="24"/>
          <w:szCs w:val="24"/>
          <w:lang w:eastAsia="zh-TW"/>
        </w:rPr>
        <w:t>學</w:t>
      </w:r>
      <w:r w:rsidR="00BF650C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行</w:t>
      </w:r>
      <w:r w:rsidR="00BF650C" w:rsidRPr="009B5BD4">
        <w:rPr>
          <w:rFonts w:ascii="標楷體" w:eastAsia="標楷體" w:hAnsi="標楷體" w:cs="細明體"/>
          <w:sz w:val="24"/>
          <w:szCs w:val="24"/>
          <w:lang w:eastAsia="zh-TW"/>
        </w:rPr>
        <w:t>政</w:t>
      </w:r>
      <w:r w:rsidR="00BF650C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管</w:t>
      </w:r>
      <w:r w:rsidR="00BF650C" w:rsidRPr="009B5BD4">
        <w:rPr>
          <w:rFonts w:ascii="標楷體" w:eastAsia="標楷體" w:hAnsi="標楷體" w:cs="細明體"/>
          <w:sz w:val="24"/>
          <w:szCs w:val="24"/>
          <w:lang w:eastAsia="zh-TW"/>
        </w:rPr>
        <w:t>理暨</w:t>
      </w:r>
      <w:r w:rsidR="00BF650C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政</w:t>
      </w:r>
      <w:r w:rsidR="00BF650C" w:rsidRPr="009B5BD4">
        <w:rPr>
          <w:rFonts w:ascii="標楷體" w:eastAsia="標楷體" w:hAnsi="標楷體" w:cs="細明體"/>
          <w:sz w:val="24"/>
          <w:szCs w:val="24"/>
          <w:lang w:eastAsia="zh-TW"/>
        </w:rPr>
        <w:t>策</w:t>
      </w:r>
      <w:r w:rsidR="00BF650C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學</w:t>
      </w:r>
      <w:r w:rsidR="00BF650C" w:rsidRPr="009B5BD4">
        <w:rPr>
          <w:rFonts w:ascii="標楷體" w:eastAsia="標楷體" w:hAnsi="標楷體" w:cs="細明體"/>
          <w:sz w:val="24"/>
          <w:szCs w:val="24"/>
          <w:lang w:eastAsia="zh-TW"/>
        </w:rPr>
        <w:t>系</w:t>
      </w:r>
      <w:r w:rsidRPr="009B5BD4">
        <w:rPr>
          <w:rFonts w:ascii="標楷體" w:eastAsia="標楷體" w:hAnsi="標楷體" w:cs="細明體"/>
          <w:spacing w:val="-12"/>
          <w:sz w:val="24"/>
          <w:szCs w:val="24"/>
          <w:lang w:eastAsia="zh-TW"/>
        </w:rPr>
        <w:t>、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國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立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彰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化師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範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大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學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公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共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事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務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與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公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民教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育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學</w:t>
      </w:r>
      <w:r w:rsidRPr="009B5BD4">
        <w:rPr>
          <w:rFonts w:ascii="標楷體" w:eastAsia="標楷體" w:hAnsi="標楷體" w:cs="細明體"/>
          <w:spacing w:val="-14"/>
          <w:sz w:val="24"/>
          <w:szCs w:val="24"/>
          <w:lang w:eastAsia="zh-TW"/>
        </w:rPr>
        <w:t>系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BF650C" w:rsidRPr="009B5BD4">
        <w:rPr>
          <w:rFonts w:ascii="標楷體" w:eastAsia="標楷體" w:hAnsi="標楷體" w:cs="細明體" w:hint="eastAsia"/>
          <w:sz w:val="24"/>
          <w:szCs w:val="24"/>
          <w:lang w:eastAsia="zh-TW"/>
        </w:rPr>
        <w:t>國立暨南國際大學公共行政與政策學系、</w:t>
      </w:r>
      <w:r w:rsidR="00BF650C" w:rsidRPr="009B5BD4">
        <w:rPr>
          <w:rFonts w:ascii="標楷體" w:eastAsia="標楷體" w:hAnsi="標楷體" w:cs="細明體"/>
          <w:sz w:val="24"/>
          <w:szCs w:val="24"/>
          <w:lang w:eastAsia="zh-TW"/>
        </w:rPr>
        <w:t>國</w:t>
      </w:r>
      <w:r w:rsidR="00BF650C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立</w:t>
      </w:r>
      <w:proofErr w:type="gramStart"/>
      <w:r w:rsidR="00BF650C" w:rsidRPr="009B5BD4">
        <w:rPr>
          <w:rFonts w:ascii="標楷體" w:eastAsia="標楷體" w:hAnsi="標楷體" w:cs="細明體"/>
          <w:sz w:val="24"/>
          <w:szCs w:val="24"/>
          <w:lang w:eastAsia="zh-TW"/>
        </w:rPr>
        <w:t>臺</w:t>
      </w:r>
      <w:proofErr w:type="gramEnd"/>
      <w:r w:rsidR="00BF650C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南</w:t>
      </w:r>
      <w:r w:rsidR="00BF650C" w:rsidRPr="009B5BD4">
        <w:rPr>
          <w:rFonts w:ascii="標楷體" w:eastAsia="標楷體" w:hAnsi="標楷體" w:cs="細明體"/>
          <w:sz w:val="24"/>
          <w:szCs w:val="24"/>
          <w:lang w:eastAsia="zh-TW"/>
        </w:rPr>
        <w:t>大學</w:t>
      </w:r>
      <w:r w:rsidR="00BF650C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行</w:t>
      </w:r>
      <w:r w:rsidR="00BF650C" w:rsidRPr="009B5BD4">
        <w:rPr>
          <w:rFonts w:ascii="標楷體" w:eastAsia="標楷體" w:hAnsi="標楷體" w:cs="細明體"/>
          <w:sz w:val="24"/>
          <w:szCs w:val="24"/>
          <w:lang w:eastAsia="zh-TW"/>
        </w:rPr>
        <w:t>政</w:t>
      </w:r>
      <w:r w:rsidR="00BF650C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管</w:t>
      </w:r>
      <w:r w:rsidR="00BF650C" w:rsidRPr="009B5BD4">
        <w:rPr>
          <w:rFonts w:ascii="標楷體" w:eastAsia="標楷體" w:hAnsi="標楷體" w:cs="細明體"/>
          <w:sz w:val="24"/>
          <w:szCs w:val="24"/>
          <w:lang w:eastAsia="zh-TW"/>
        </w:rPr>
        <w:t>理</w:t>
      </w:r>
      <w:r w:rsidR="003F0617">
        <w:rPr>
          <w:rFonts w:ascii="標楷體" w:eastAsia="標楷體" w:hAnsi="標楷體" w:cs="細明體" w:hint="eastAsia"/>
          <w:sz w:val="24"/>
          <w:szCs w:val="24"/>
          <w:lang w:eastAsia="zh-TW"/>
        </w:rPr>
        <w:t>學</w:t>
      </w:r>
      <w:r w:rsidR="00BF650C" w:rsidRPr="009B5BD4">
        <w:rPr>
          <w:rFonts w:ascii="標楷體" w:eastAsia="標楷體" w:hAnsi="標楷體" w:cs="細明體"/>
          <w:spacing w:val="-14"/>
          <w:sz w:val="24"/>
          <w:szCs w:val="24"/>
          <w:lang w:eastAsia="zh-TW"/>
        </w:rPr>
        <w:t>系</w:t>
      </w:r>
    </w:p>
    <w:p w:rsidR="001C426D" w:rsidRPr="009B5BD4" w:rsidRDefault="00BF650C" w:rsidP="002C7F81">
      <w:pPr>
        <w:pStyle w:val="a9"/>
        <w:numPr>
          <w:ilvl w:val="0"/>
          <w:numId w:val="1"/>
        </w:numPr>
        <w:spacing w:beforeLines="50" w:before="120" w:after="0" w:line="240" w:lineRule="auto"/>
        <w:ind w:leftChars="0" w:right="-10"/>
        <w:rPr>
          <w:rFonts w:ascii="標楷體" w:eastAsia="標楷體" w:hAnsi="標楷體" w:cs="細明體"/>
          <w:sz w:val="24"/>
          <w:szCs w:val="24"/>
          <w:lang w:eastAsia="zh-TW"/>
        </w:rPr>
      </w:pPr>
      <w:r w:rsidRPr="00AD5872">
        <w:rPr>
          <w:rFonts w:ascii="標楷體" w:eastAsia="標楷體" w:hAnsi="標楷體" w:cs="細明體" w:hint="eastAsia"/>
          <w:sz w:val="24"/>
          <w:szCs w:val="24"/>
          <w:lang w:eastAsia="zh-TW"/>
        </w:rPr>
        <w:t>辦理</w:t>
      </w:r>
      <w:r w:rsidR="002F493D" w:rsidRPr="00AD5872">
        <w:rPr>
          <w:rFonts w:ascii="標楷體" w:eastAsia="標楷體" w:hAnsi="標楷體" w:cs="細明體"/>
          <w:sz w:val="24"/>
          <w:szCs w:val="24"/>
          <w:lang w:eastAsia="zh-TW"/>
        </w:rPr>
        <w:t>日期：</w:t>
      </w:r>
      <w:r w:rsidR="002F493D" w:rsidRPr="00D23725">
        <w:rPr>
          <w:rFonts w:ascii="標楷體" w:eastAsia="標楷體" w:hAnsi="標楷體" w:cs="Arial"/>
          <w:b/>
          <w:color w:val="FF0000"/>
          <w:w w:val="97"/>
          <w:sz w:val="24"/>
          <w:szCs w:val="24"/>
          <w:lang w:eastAsia="zh-TW"/>
        </w:rPr>
        <w:t>20</w:t>
      </w:r>
      <w:r w:rsidR="002F493D" w:rsidRPr="00D23725">
        <w:rPr>
          <w:rFonts w:ascii="標楷體" w:eastAsia="標楷體" w:hAnsi="標楷體" w:cs="Arial"/>
          <w:b/>
          <w:color w:val="FF0000"/>
          <w:spacing w:val="-2"/>
          <w:w w:val="97"/>
          <w:sz w:val="24"/>
          <w:szCs w:val="24"/>
          <w:lang w:eastAsia="zh-TW"/>
        </w:rPr>
        <w:t>1</w:t>
      </w:r>
      <w:r w:rsidRPr="00D23725">
        <w:rPr>
          <w:rFonts w:ascii="標楷體" w:eastAsia="標楷體" w:hAnsi="標楷體" w:cs="Arial" w:hint="eastAsia"/>
          <w:b/>
          <w:color w:val="FF0000"/>
          <w:spacing w:val="-2"/>
          <w:w w:val="97"/>
          <w:sz w:val="24"/>
          <w:szCs w:val="24"/>
          <w:lang w:eastAsia="zh-TW"/>
        </w:rPr>
        <w:t>6</w:t>
      </w:r>
      <w:r w:rsidR="002F493D" w:rsidRPr="00D23725">
        <w:rPr>
          <w:rFonts w:ascii="標楷體" w:eastAsia="標楷體" w:hAnsi="標楷體" w:cs="細明體"/>
          <w:b/>
          <w:color w:val="FF0000"/>
          <w:sz w:val="24"/>
          <w:szCs w:val="24"/>
          <w:lang w:eastAsia="zh-TW"/>
        </w:rPr>
        <w:t>年</w:t>
      </w:r>
      <w:r w:rsidRPr="00D23725"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5</w:t>
      </w:r>
      <w:r w:rsidR="002F493D" w:rsidRPr="00D23725">
        <w:rPr>
          <w:rFonts w:ascii="標楷體" w:eastAsia="標楷體" w:hAnsi="標楷體" w:cs="細明體"/>
          <w:b/>
          <w:color w:val="FF0000"/>
          <w:sz w:val="24"/>
          <w:szCs w:val="24"/>
          <w:lang w:eastAsia="zh-TW"/>
        </w:rPr>
        <w:t>月</w:t>
      </w:r>
      <w:r w:rsidRPr="00D23725"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21</w:t>
      </w:r>
      <w:r w:rsidR="002F493D" w:rsidRPr="00D23725">
        <w:rPr>
          <w:rFonts w:ascii="標楷體" w:eastAsia="標楷體" w:hAnsi="標楷體" w:cs="細明體"/>
          <w:b/>
          <w:color w:val="FF0000"/>
          <w:sz w:val="24"/>
          <w:szCs w:val="24"/>
          <w:lang w:eastAsia="zh-TW"/>
        </w:rPr>
        <w:t>日</w:t>
      </w:r>
      <w:r w:rsidR="002F493D" w:rsidRPr="00D23725">
        <w:rPr>
          <w:rFonts w:ascii="標楷體" w:eastAsia="標楷體" w:hAnsi="標楷體" w:cs="細明體"/>
          <w:b/>
          <w:color w:val="FF0000"/>
          <w:spacing w:val="-2"/>
          <w:sz w:val="24"/>
          <w:szCs w:val="24"/>
          <w:lang w:eastAsia="zh-TW"/>
        </w:rPr>
        <w:t>（</w:t>
      </w:r>
      <w:r w:rsidRPr="00D23725">
        <w:rPr>
          <w:rFonts w:ascii="標楷體" w:eastAsia="標楷體" w:hAnsi="標楷體" w:cs="細明體" w:hint="eastAsia"/>
          <w:b/>
          <w:color w:val="FF0000"/>
          <w:spacing w:val="-2"/>
          <w:sz w:val="24"/>
          <w:szCs w:val="24"/>
          <w:lang w:eastAsia="zh-TW"/>
        </w:rPr>
        <w:t>六</w:t>
      </w:r>
      <w:r w:rsidR="002F493D" w:rsidRPr="00D23725">
        <w:rPr>
          <w:rFonts w:ascii="標楷體" w:eastAsia="標楷體" w:hAnsi="標楷體" w:cs="細明體"/>
          <w:b/>
          <w:color w:val="FF0000"/>
          <w:sz w:val="24"/>
          <w:szCs w:val="24"/>
          <w:lang w:eastAsia="zh-TW"/>
        </w:rPr>
        <w:t>）</w:t>
      </w:r>
    </w:p>
    <w:p w:rsidR="00BF1C9D" w:rsidRPr="009B5BD4" w:rsidRDefault="00BF650C" w:rsidP="002C7F81">
      <w:pPr>
        <w:pStyle w:val="a9"/>
        <w:numPr>
          <w:ilvl w:val="0"/>
          <w:numId w:val="1"/>
        </w:numPr>
        <w:spacing w:beforeLines="50" w:before="120" w:after="0" w:line="240" w:lineRule="auto"/>
        <w:ind w:leftChars="0" w:right="-87"/>
        <w:rPr>
          <w:rFonts w:ascii="標楷體" w:eastAsia="標楷體" w:hAnsi="標楷體" w:cs="細明體"/>
          <w:sz w:val="24"/>
          <w:szCs w:val="24"/>
          <w:lang w:eastAsia="zh-TW"/>
        </w:rPr>
      </w:pPr>
      <w:r w:rsidRPr="009B5BD4">
        <w:rPr>
          <w:rFonts w:ascii="標楷體" w:eastAsia="標楷體" w:hAnsi="標楷體" w:cs="細明體" w:hint="eastAsia"/>
          <w:sz w:val="24"/>
          <w:szCs w:val="24"/>
          <w:lang w:eastAsia="zh-TW"/>
        </w:rPr>
        <w:t>辦理</w:t>
      </w:r>
      <w:r w:rsidR="002F493D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地</w:t>
      </w:r>
      <w:r w:rsidR="002F493D" w:rsidRPr="009B5BD4">
        <w:rPr>
          <w:rFonts w:ascii="標楷體" w:eastAsia="標楷體" w:hAnsi="標楷體" w:cs="細明體"/>
          <w:sz w:val="24"/>
          <w:szCs w:val="24"/>
          <w:lang w:eastAsia="zh-TW"/>
        </w:rPr>
        <w:t>點</w:t>
      </w:r>
      <w:r w:rsidR="002F493D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：</w:t>
      </w:r>
      <w:r w:rsidR="001C426D" w:rsidRPr="009B5BD4">
        <w:rPr>
          <w:rFonts w:ascii="標楷體" w:eastAsia="標楷體" w:hAnsi="標楷體" w:cs="細明體" w:hint="eastAsia"/>
          <w:spacing w:val="-2"/>
          <w:sz w:val="24"/>
          <w:szCs w:val="24"/>
          <w:lang w:eastAsia="zh-TW"/>
        </w:rPr>
        <w:t>國立中興大學社管大樓111演講廳</w:t>
      </w:r>
    </w:p>
    <w:p w:rsidR="00BF650C" w:rsidRPr="009B5BD4" w:rsidRDefault="002F493D" w:rsidP="002C7F81">
      <w:pPr>
        <w:pStyle w:val="a9"/>
        <w:numPr>
          <w:ilvl w:val="0"/>
          <w:numId w:val="1"/>
        </w:numPr>
        <w:spacing w:beforeLines="50" w:before="120" w:after="0" w:line="240" w:lineRule="auto"/>
        <w:ind w:leftChars="0" w:right="54"/>
        <w:rPr>
          <w:rFonts w:ascii="標楷體" w:eastAsia="標楷體" w:hAnsi="標楷體" w:cs="細明體"/>
          <w:sz w:val="24"/>
          <w:szCs w:val="24"/>
          <w:lang w:eastAsia="zh-TW"/>
        </w:rPr>
      </w:pP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聯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絡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單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位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：</w:t>
      </w:r>
      <w:r w:rsidR="00BF650C" w:rsidRPr="009B5BD4">
        <w:rPr>
          <w:rFonts w:ascii="標楷體" w:eastAsia="標楷體" w:hAnsi="標楷體" w:cs="細明體" w:hint="eastAsia"/>
          <w:sz w:val="24"/>
          <w:szCs w:val="24"/>
          <w:lang w:eastAsia="zh-TW"/>
        </w:rPr>
        <w:t>國立中興大學國家政策與公共事務研究所</w:t>
      </w:r>
    </w:p>
    <w:p w:rsidR="00BF650C" w:rsidRPr="009B5BD4" w:rsidRDefault="00275791" w:rsidP="002C7F81">
      <w:pPr>
        <w:pStyle w:val="a9"/>
        <w:numPr>
          <w:ilvl w:val="4"/>
          <w:numId w:val="3"/>
        </w:numPr>
        <w:spacing w:beforeLines="50" w:before="120" w:after="0" w:line="240" w:lineRule="auto"/>
        <w:ind w:leftChars="0" w:left="993" w:right="54" w:hanging="567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研討會總召</w:t>
      </w:r>
      <w:r w:rsidR="00BF650C" w:rsidRPr="009B5BD4">
        <w:rPr>
          <w:rFonts w:ascii="標楷體" w:eastAsia="標楷體" w:hAnsi="標楷體" w:cs="細明體" w:hint="eastAsia"/>
          <w:sz w:val="24"/>
          <w:szCs w:val="24"/>
          <w:lang w:eastAsia="zh-TW"/>
        </w:rPr>
        <w:t>：</w:t>
      </w:r>
      <w:proofErr w:type="gramStart"/>
      <w:r>
        <w:rPr>
          <w:rFonts w:ascii="標楷體" w:eastAsia="標楷體" w:hAnsi="標楷體" w:cs="細明體" w:hint="eastAsia"/>
          <w:sz w:val="24"/>
          <w:szCs w:val="24"/>
          <w:lang w:eastAsia="zh-TW"/>
        </w:rPr>
        <w:t>施吉尚</w:t>
      </w:r>
      <w:proofErr w:type="gramEnd"/>
    </w:p>
    <w:p w:rsidR="00275791" w:rsidRPr="00275791" w:rsidRDefault="001C426D" w:rsidP="00275791">
      <w:pPr>
        <w:pStyle w:val="a9"/>
        <w:numPr>
          <w:ilvl w:val="4"/>
          <w:numId w:val="3"/>
        </w:numPr>
        <w:spacing w:beforeLines="50" w:before="120" w:after="0" w:line="240" w:lineRule="auto"/>
        <w:ind w:leftChars="0" w:left="993" w:right="54" w:hanging="567"/>
        <w:rPr>
          <w:rFonts w:ascii="標楷體" w:eastAsia="標楷體" w:hAnsi="標楷體" w:cs="細明體"/>
          <w:spacing w:val="-2"/>
          <w:sz w:val="24"/>
          <w:szCs w:val="24"/>
          <w:lang w:eastAsia="zh-TW"/>
        </w:rPr>
      </w:pPr>
      <w:r w:rsidRPr="009B5BD4">
        <w:rPr>
          <w:rFonts w:ascii="標楷體" w:eastAsia="標楷體" w:hAnsi="標楷體" w:cs="細明體" w:hint="eastAsia"/>
          <w:sz w:val="24"/>
          <w:szCs w:val="24"/>
          <w:lang w:eastAsia="zh-TW"/>
        </w:rPr>
        <w:t>聯絡</w:t>
      </w:r>
      <w:r w:rsidR="00BF650C" w:rsidRPr="009B5BD4">
        <w:rPr>
          <w:rFonts w:ascii="標楷體" w:eastAsia="標楷體" w:hAnsi="標楷體" w:cs="細明體" w:hint="eastAsia"/>
          <w:sz w:val="24"/>
          <w:szCs w:val="24"/>
          <w:lang w:eastAsia="zh-TW"/>
        </w:rPr>
        <w:t>電話：</w:t>
      </w:r>
      <w:r w:rsidR="009B36AE">
        <w:rPr>
          <w:rFonts w:ascii="標楷體" w:eastAsia="標楷體" w:hAnsi="標楷體" w:cs="細明體" w:hint="eastAsia"/>
          <w:sz w:val="24"/>
          <w:szCs w:val="24"/>
          <w:lang w:eastAsia="zh-TW"/>
        </w:rPr>
        <w:t>總召電話</w:t>
      </w:r>
      <w:r w:rsidR="00275791">
        <w:rPr>
          <w:rFonts w:ascii="標楷體" w:eastAsia="標楷體" w:hAnsi="標楷體" w:cs="細明體" w:hint="eastAsia"/>
          <w:sz w:val="24"/>
          <w:szCs w:val="24"/>
          <w:lang w:eastAsia="zh-TW"/>
        </w:rPr>
        <w:t>0912-315917</w:t>
      </w:r>
      <w:r w:rsidR="00052245">
        <w:rPr>
          <w:rFonts w:ascii="標楷體" w:eastAsia="標楷體" w:hAnsi="標楷體" w:cs="細明體" w:hint="eastAsia"/>
          <w:sz w:val="24"/>
          <w:szCs w:val="24"/>
          <w:lang w:eastAsia="zh-TW"/>
        </w:rPr>
        <w:t>、辦公室電話04-22840311#950</w:t>
      </w:r>
    </w:p>
    <w:p w:rsidR="001C426D" w:rsidRPr="00AD5872" w:rsidRDefault="001C426D" w:rsidP="00A64850">
      <w:pPr>
        <w:pStyle w:val="a9"/>
        <w:numPr>
          <w:ilvl w:val="4"/>
          <w:numId w:val="3"/>
        </w:numPr>
        <w:spacing w:beforeLines="50" w:before="120" w:after="0" w:line="240" w:lineRule="auto"/>
        <w:ind w:leftChars="0" w:left="993" w:right="54" w:hanging="567"/>
        <w:rPr>
          <w:rFonts w:ascii="標楷體" w:eastAsia="標楷體" w:hAnsi="標楷體" w:cs="細明體"/>
          <w:spacing w:val="-2"/>
          <w:sz w:val="24"/>
          <w:szCs w:val="24"/>
          <w:lang w:eastAsia="zh-TW"/>
        </w:rPr>
      </w:pPr>
      <w:r w:rsidRPr="00275791">
        <w:rPr>
          <w:rFonts w:ascii="標楷體" w:eastAsia="標楷體" w:hAnsi="標楷體" w:cs="細明體" w:hint="eastAsia"/>
          <w:spacing w:val="-2"/>
          <w:sz w:val="24"/>
          <w:szCs w:val="24"/>
          <w:lang w:eastAsia="zh-TW"/>
        </w:rPr>
        <w:t>聯絡信箱：</w:t>
      </w:r>
      <w:r w:rsidR="00A64850" w:rsidRPr="00A64850">
        <w:t>ginppanchu@gmail.com</w:t>
      </w:r>
    </w:p>
    <w:p w:rsidR="009B5BD4" w:rsidRDefault="009B5BD4" w:rsidP="009B5BD4">
      <w:pPr>
        <w:spacing w:beforeLines="50" w:before="120" w:after="0" w:line="240" w:lineRule="auto"/>
        <w:rPr>
          <w:rFonts w:ascii="標楷體" w:eastAsia="標楷體" w:hAnsi="標楷體"/>
          <w:b/>
          <w:sz w:val="24"/>
          <w:szCs w:val="24"/>
          <w:lang w:eastAsia="zh-TW"/>
        </w:rPr>
      </w:pPr>
    </w:p>
    <w:p w:rsidR="009B5BD4" w:rsidRPr="009B5BD4" w:rsidRDefault="009B5BD4" w:rsidP="009B5BD4">
      <w:pPr>
        <w:spacing w:beforeLines="50" w:before="120" w:after="0" w:line="240" w:lineRule="auto"/>
        <w:rPr>
          <w:rFonts w:ascii="標楷體" w:eastAsia="標楷體" w:hAnsi="標楷體"/>
          <w:b/>
          <w:sz w:val="28"/>
          <w:szCs w:val="28"/>
          <w:lang w:eastAsia="zh-TW"/>
        </w:rPr>
      </w:pPr>
      <w:r w:rsidRPr="009B5BD4">
        <w:rPr>
          <w:rFonts w:ascii="標楷體" w:eastAsia="標楷體" w:hAnsi="標楷體" w:hint="eastAsia"/>
          <w:b/>
          <w:sz w:val="28"/>
          <w:szCs w:val="28"/>
          <w:lang w:eastAsia="zh-TW"/>
        </w:rPr>
        <w:t>貳、邀稿說明</w:t>
      </w:r>
    </w:p>
    <w:p w:rsidR="001C426D" w:rsidRPr="009B5BD4" w:rsidRDefault="001C426D" w:rsidP="00275791">
      <w:pPr>
        <w:pStyle w:val="a9"/>
        <w:numPr>
          <w:ilvl w:val="0"/>
          <w:numId w:val="6"/>
        </w:numPr>
        <w:spacing w:beforeLines="50" w:before="120" w:after="0" w:line="240" w:lineRule="auto"/>
        <w:ind w:leftChars="0" w:right="44"/>
        <w:rPr>
          <w:rFonts w:ascii="標楷體" w:eastAsia="標楷體" w:hAnsi="標楷體" w:cs="細明體"/>
          <w:sz w:val="24"/>
          <w:szCs w:val="24"/>
          <w:lang w:eastAsia="zh-TW"/>
        </w:rPr>
      </w:pP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邀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稿對</w:t>
      </w:r>
      <w:r w:rsidRPr="009B5BD4">
        <w:rPr>
          <w:rFonts w:ascii="標楷體" w:eastAsia="標楷體" w:hAnsi="標楷體" w:cs="細明體"/>
          <w:spacing w:val="-10"/>
          <w:sz w:val="24"/>
          <w:szCs w:val="24"/>
          <w:lang w:eastAsia="zh-TW"/>
        </w:rPr>
        <w:t>象：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大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專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院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校</w:t>
      </w:r>
      <w:r w:rsidR="00275791" w:rsidRPr="00275791">
        <w:rPr>
          <w:rFonts w:ascii="標楷體" w:eastAsia="標楷體" w:hAnsi="標楷體" w:cs="細明體" w:hint="eastAsia"/>
          <w:sz w:val="24"/>
          <w:szCs w:val="24"/>
          <w:lang w:eastAsia="zh-TW"/>
        </w:rPr>
        <w:t>公共行政、公共政策、公共事務管理、企業管理、人力資源管理、組織行為等領域相關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研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究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所碩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士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生</w:t>
      </w:r>
      <w:r w:rsidRPr="009B5BD4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:rsidR="00BF1C9D" w:rsidRPr="002C289D" w:rsidRDefault="002F493D" w:rsidP="002C289D">
      <w:pPr>
        <w:pStyle w:val="a9"/>
        <w:numPr>
          <w:ilvl w:val="0"/>
          <w:numId w:val="6"/>
        </w:numPr>
        <w:spacing w:beforeLines="50" w:before="120" w:after="0" w:line="240" w:lineRule="auto"/>
        <w:ind w:leftChars="0" w:right="49"/>
        <w:rPr>
          <w:rFonts w:ascii="標楷體" w:eastAsia="標楷體" w:hAnsi="標楷體" w:cs="細明體"/>
          <w:sz w:val="24"/>
          <w:szCs w:val="24"/>
          <w:lang w:eastAsia="zh-TW"/>
        </w:rPr>
      </w:pPr>
      <w:r w:rsidRPr="002C289D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論</w:t>
      </w:r>
      <w:r w:rsidRPr="002C289D">
        <w:rPr>
          <w:rFonts w:ascii="標楷體" w:eastAsia="標楷體" w:hAnsi="標楷體" w:cs="細明體"/>
          <w:sz w:val="24"/>
          <w:szCs w:val="24"/>
          <w:lang w:eastAsia="zh-TW"/>
        </w:rPr>
        <w:t>文</w:t>
      </w:r>
      <w:r w:rsidRPr="002C289D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內</w:t>
      </w:r>
      <w:r w:rsidRPr="002C289D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容：</w:t>
      </w:r>
      <w:r w:rsidR="00275791" w:rsidRPr="002C289D">
        <w:rPr>
          <w:rFonts w:ascii="標楷體" w:eastAsia="標楷體" w:hAnsi="標楷體" w:cs="細明體" w:hint="eastAsia"/>
          <w:spacing w:val="-2"/>
          <w:sz w:val="24"/>
          <w:szCs w:val="24"/>
          <w:lang w:eastAsia="zh-TW"/>
        </w:rPr>
        <w:t>公共行政、公共政策、公共事務管理、企業管理、人力資源管理、組織行為等領域相關</w:t>
      </w:r>
      <w:r w:rsidRPr="002C289D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的</w:t>
      </w:r>
      <w:r w:rsidRPr="002C289D">
        <w:rPr>
          <w:rFonts w:ascii="標楷體" w:eastAsia="標楷體" w:hAnsi="標楷體" w:cs="細明體"/>
          <w:sz w:val="24"/>
          <w:szCs w:val="24"/>
          <w:lang w:eastAsia="zh-TW"/>
        </w:rPr>
        <w:t>題</w:t>
      </w:r>
      <w:r w:rsidRPr="002C289D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目</w:t>
      </w:r>
      <w:r w:rsidRPr="002C289D">
        <w:rPr>
          <w:rFonts w:ascii="標楷體" w:eastAsia="標楷體" w:hAnsi="標楷體" w:cs="細明體"/>
          <w:sz w:val="24"/>
          <w:szCs w:val="24"/>
          <w:lang w:eastAsia="zh-TW"/>
        </w:rPr>
        <w:t>或</w:t>
      </w:r>
      <w:r w:rsidRPr="002C289D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內</w:t>
      </w:r>
      <w:r w:rsidRPr="002C289D">
        <w:rPr>
          <w:rFonts w:ascii="標楷體" w:eastAsia="標楷體" w:hAnsi="標楷體" w:cs="細明體"/>
          <w:sz w:val="24"/>
          <w:szCs w:val="24"/>
          <w:lang w:eastAsia="zh-TW"/>
        </w:rPr>
        <w:t>容皆</w:t>
      </w:r>
      <w:r w:rsidRPr="002C289D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可</w:t>
      </w:r>
      <w:r w:rsidR="002C289D" w:rsidRPr="002C289D">
        <w:rPr>
          <w:rFonts w:ascii="標楷體" w:eastAsia="標楷體" w:hAnsi="標楷體" w:cs="細明體" w:hint="eastAsia"/>
          <w:spacing w:val="-2"/>
          <w:sz w:val="24"/>
          <w:szCs w:val="24"/>
          <w:lang w:eastAsia="zh-TW"/>
        </w:rPr>
        <w:t>，</w:t>
      </w:r>
      <w:r w:rsidR="002C289D" w:rsidRPr="002C289D">
        <w:rPr>
          <w:rFonts w:ascii="標楷體" w:eastAsia="標楷體" w:hAnsi="標楷體" w:cs="細明體" w:hint="eastAsia"/>
          <w:sz w:val="24"/>
          <w:szCs w:val="24"/>
          <w:lang w:eastAsia="zh-TW"/>
        </w:rPr>
        <w:t>不接受以研究計畫投稿。</w:t>
      </w:r>
      <w:r w:rsidRPr="002C289D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文</w:t>
      </w:r>
      <w:r w:rsidRPr="002C289D">
        <w:rPr>
          <w:rFonts w:ascii="標楷體" w:eastAsia="標楷體" w:hAnsi="標楷體" w:cs="細明體"/>
          <w:sz w:val="24"/>
          <w:szCs w:val="24"/>
          <w:lang w:eastAsia="zh-TW"/>
        </w:rPr>
        <w:t>長</w:t>
      </w:r>
      <w:r w:rsidRPr="002C289D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（</w:t>
      </w:r>
      <w:r w:rsidRPr="002C289D">
        <w:rPr>
          <w:rFonts w:ascii="標楷體" w:eastAsia="標楷體" w:hAnsi="標楷體" w:cs="細明體"/>
          <w:sz w:val="24"/>
          <w:szCs w:val="24"/>
          <w:lang w:eastAsia="zh-TW"/>
        </w:rPr>
        <w:t>含</w:t>
      </w:r>
      <w:proofErr w:type="gramStart"/>
      <w:r w:rsidRPr="002C289D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註</w:t>
      </w:r>
      <w:r w:rsidRPr="002C289D">
        <w:rPr>
          <w:rFonts w:ascii="標楷體" w:eastAsia="標楷體" w:hAnsi="標楷體" w:cs="細明體"/>
          <w:sz w:val="24"/>
          <w:szCs w:val="24"/>
          <w:lang w:eastAsia="zh-TW"/>
        </w:rPr>
        <w:t>釋</w:t>
      </w:r>
      <w:r w:rsidRPr="002C289D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及</w:t>
      </w:r>
      <w:proofErr w:type="gramEnd"/>
      <w:r w:rsidRPr="002C289D">
        <w:rPr>
          <w:rFonts w:ascii="標楷體" w:eastAsia="標楷體" w:hAnsi="標楷體" w:cs="細明體"/>
          <w:sz w:val="24"/>
          <w:szCs w:val="24"/>
          <w:lang w:eastAsia="zh-TW"/>
        </w:rPr>
        <w:t>參考</w:t>
      </w:r>
      <w:r w:rsidRPr="002C289D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文</w:t>
      </w:r>
      <w:r w:rsidRPr="002C289D">
        <w:rPr>
          <w:rFonts w:ascii="標楷體" w:eastAsia="標楷體" w:hAnsi="標楷體" w:cs="細明體"/>
          <w:sz w:val="24"/>
          <w:szCs w:val="24"/>
          <w:lang w:eastAsia="zh-TW"/>
        </w:rPr>
        <w:t>獻</w:t>
      </w:r>
      <w:r w:rsidRPr="002C289D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）</w:t>
      </w:r>
      <w:r w:rsidRPr="002C289D">
        <w:rPr>
          <w:rFonts w:ascii="標楷體" w:eastAsia="標楷體" w:hAnsi="標楷體" w:cs="細明體"/>
          <w:sz w:val="24"/>
          <w:szCs w:val="24"/>
          <w:lang w:eastAsia="zh-TW"/>
        </w:rPr>
        <w:t>以</w:t>
      </w:r>
      <w:r w:rsidRPr="002C289D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不</w:t>
      </w:r>
      <w:r w:rsidRPr="002C289D">
        <w:rPr>
          <w:rFonts w:ascii="標楷體" w:eastAsia="標楷體" w:hAnsi="標楷體" w:cs="細明體"/>
          <w:sz w:val="24"/>
          <w:szCs w:val="24"/>
          <w:lang w:eastAsia="zh-TW"/>
        </w:rPr>
        <w:t>超</w:t>
      </w:r>
      <w:r w:rsidRPr="002C289D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過</w:t>
      </w:r>
      <w:r w:rsidRPr="002C289D">
        <w:rPr>
          <w:rFonts w:ascii="標楷體" w:eastAsia="標楷體" w:hAnsi="標楷體" w:cs="細明體"/>
          <w:sz w:val="24"/>
          <w:szCs w:val="24"/>
          <w:lang w:eastAsia="zh-TW"/>
        </w:rPr>
        <w:t>二</w:t>
      </w:r>
      <w:r w:rsidRPr="002C289D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萬</w:t>
      </w:r>
      <w:r w:rsidRPr="002C289D">
        <w:rPr>
          <w:rFonts w:ascii="標楷體" w:eastAsia="標楷體" w:hAnsi="標楷體" w:cs="細明體"/>
          <w:sz w:val="24"/>
          <w:szCs w:val="24"/>
          <w:lang w:eastAsia="zh-TW"/>
        </w:rPr>
        <w:t>字為</w:t>
      </w:r>
      <w:r w:rsidRPr="002C289D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原</w:t>
      </w:r>
      <w:r w:rsidRPr="002C289D">
        <w:rPr>
          <w:rFonts w:ascii="標楷體" w:eastAsia="標楷體" w:hAnsi="標楷體" w:cs="細明體"/>
          <w:sz w:val="24"/>
          <w:szCs w:val="24"/>
          <w:lang w:eastAsia="zh-TW"/>
        </w:rPr>
        <w:t>則</w:t>
      </w:r>
      <w:r w:rsidR="00275791" w:rsidRPr="002C289D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p w:rsidR="001C426D" w:rsidRPr="009B5BD4" w:rsidRDefault="002F493D" w:rsidP="002C7F81">
      <w:pPr>
        <w:pStyle w:val="a9"/>
        <w:numPr>
          <w:ilvl w:val="0"/>
          <w:numId w:val="6"/>
        </w:numPr>
        <w:spacing w:beforeLines="50" w:before="120" w:after="0" w:line="240" w:lineRule="auto"/>
        <w:ind w:leftChars="0" w:right="44"/>
        <w:rPr>
          <w:rFonts w:ascii="標楷體" w:eastAsia="標楷體" w:hAnsi="標楷體" w:cs="細明體"/>
          <w:sz w:val="24"/>
          <w:szCs w:val="24"/>
          <w:lang w:eastAsia="zh-TW"/>
        </w:rPr>
      </w:pP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論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文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格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式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：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請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參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考</w:t>
      </w:r>
      <w:r w:rsidRPr="00D23725">
        <w:rPr>
          <w:rFonts w:ascii="標楷體" w:eastAsia="標楷體" w:hAnsi="標楷體" w:cs="細明體"/>
          <w:b/>
          <w:sz w:val="24"/>
          <w:szCs w:val="24"/>
          <w:lang w:eastAsia="zh-TW"/>
        </w:rPr>
        <w:t>國立</w:t>
      </w:r>
      <w:r w:rsidRPr="00D23725">
        <w:rPr>
          <w:rFonts w:ascii="標楷體" w:eastAsia="標楷體" w:hAnsi="標楷體" w:cs="細明體"/>
          <w:b/>
          <w:spacing w:val="-2"/>
          <w:sz w:val="24"/>
          <w:szCs w:val="24"/>
          <w:lang w:eastAsia="zh-TW"/>
        </w:rPr>
        <w:t>政</w:t>
      </w:r>
      <w:r w:rsidRPr="00D23725">
        <w:rPr>
          <w:rFonts w:ascii="標楷體" w:eastAsia="標楷體" w:hAnsi="標楷體" w:cs="細明體"/>
          <w:b/>
          <w:sz w:val="24"/>
          <w:szCs w:val="24"/>
          <w:lang w:eastAsia="zh-TW"/>
        </w:rPr>
        <w:t>治</w:t>
      </w:r>
      <w:r w:rsidRPr="00D23725">
        <w:rPr>
          <w:rFonts w:ascii="標楷體" w:eastAsia="標楷體" w:hAnsi="標楷體" w:cs="細明體"/>
          <w:b/>
          <w:spacing w:val="-2"/>
          <w:sz w:val="24"/>
          <w:szCs w:val="24"/>
          <w:lang w:eastAsia="zh-TW"/>
        </w:rPr>
        <w:t>大</w:t>
      </w:r>
      <w:r w:rsidRPr="00D23725">
        <w:rPr>
          <w:rFonts w:ascii="標楷體" w:eastAsia="標楷體" w:hAnsi="標楷體" w:cs="細明體"/>
          <w:b/>
          <w:sz w:val="24"/>
          <w:szCs w:val="24"/>
          <w:lang w:eastAsia="zh-TW"/>
        </w:rPr>
        <w:t>學</w:t>
      </w:r>
      <w:r w:rsidRPr="00D23725">
        <w:rPr>
          <w:rFonts w:ascii="標楷體" w:eastAsia="標楷體" w:hAnsi="標楷體" w:cs="細明體"/>
          <w:b/>
          <w:spacing w:val="-2"/>
          <w:sz w:val="24"/>
          <w:szCs w:val="24"/>
          <w:lang w:eastAsia="zh-TW"/>
        </w:rPr>
        <w:t>公</w:t>
      </w:r>
      <w:r w:rsidRPr="00D23725">
        <w:rPr>
          <w:rFonts w:ascii="標楷體" w:eastAsia="標楷體" w:hAnsi="標楷體" w:cs="細明體"/>
          <w:b/>
          <w:sz w:val="24"/>
          <w:szCs w:val="24"/>
          <w:lang w:eastAsia="zh-TW"/>
        </w:rPr>
        <w:t>共</w:t>
      </w:r>
      <w:r w:rsidRPr="00D23725">
        <w:rPr>
          <w:rFonts w:ascii="標楷體" w:eastAsia="標楷體" w:hAnsi="標楷體" w:cs="細明體"/>
          <w:b/>
          <w:spacing w:val="-2"/>
          <w:sz w:val="24"/>
          <w:szCs w:val="24"/>
          <w:lang w:eastAsia="zh-TW"/>
        </w:rPr>
        <w:t>行</w:t>
      </w:r>
      <w:r w:rsidRPr="00D23725">
        <w:rPr>
          <w:rFonts w:ascii="標楷體" w:eastAsia="標楷體" w:hAnsi="標楷體" w:cs="細明體"/>
          <w:b/>
          <w:sz w:val="24"/>
          <w:szCs w:val="24"/>
          <w:lang w:eastAsia="zh-TW"/>
        </w:rPr>
        <w:t>政</w:t>
      </w:r>
      <w:r w:rsidRPr="00D23725">
        <w:rPr>
          <w:rFonts w:ascii="標楷體" w:eastAsia="標楷體" w:hAnsi="標楷體" w:cs="細明體"/>
          <w:b/>
          <w:spacing w:val="-2"/>
          <w:sz w:val="24"/>
          <w:szCs w:val="24"/>
          <w:lang w:eastAsia="zh-TW"/>
        </w:rPr>
        <w:t>學</w:t>
      </w:r>
      <w:r w:rsidRPr="00D23725">
        <w:rPr>
          <w:rFonts w:ascii="標楷體" w:eastAsia="標楷體" w:hAnsi="標楷體" w:cs="細明體"/>
          <w:b/>
          <w:sz w:val="24"/>
          <w:szCs w:val="24"/>
          <w:lang w:eastAsia="zh-TW"/>
        </w:rPr>
        <w:t>系《</w:t>
      </w:r>
      <w:r w:rsidRPr="00D23725">
        <w:rPr>
          <w:rFonts w:ascii="標楷體" w:eastAsia="標楷體" w:hAnsi="標楷體" w:cs="細明體"/>
          <w:b/>
          <w:spacing w:val="-2"/>
          <w:sz w:val="24"/>
          <w:szCs w:val="24"/>
          <w:lang w:eastAsia="zh-TW"/>
        </w:rPr>
        <w:t>公</w:t>
      </w:r>
      <w:r w:rsidRPr="00D23725">
        <w:rPr>
          <w:rFonts w:ascii="標楷體" w:eastAsia="標楷體" w:hAnsi="標楷體" w:cs="細明體"/>
          <w:b/>
          <w:sz w:val="24"/>
          <w:szCs w:val="24"/>
          <w:lang w:eastAsia="zh-TW"/>
        </w:rPr>
        <w:t>共</w:t>
      </w:r>
      <w:r w:rsidRPr="00D23725">
        <w:rPr>
          <w:rFonts w:ascii="標楷體" w:eastAsia="標楷體" w:hAnsi="標楷體" w:cs="細明體"/>
          <w:b/>
          <w:spacing w:val="-2"/>
          <w:sz w:val="24"/>
          <w:szCs w:val="24"/>
          <w:lang w:eastAsia="zh-TW"/>
        </w:rPr>
        <w:t>行</w:t>
      </w:r>
      <w:r w:rsidRPr="00D23725">
        <w:rPr>
          <w:rFonts w:ascii="標楷體" w:eastAsia="標楷體" w:hAnsi="標楷體" w:cs="細明體"/>
          <w:b/>
          <w:sz w:val="24"/>
          <w:szCs w:val="24"/>
          <w:lang w:eastAsia="zh-TW"/>
        </w:rPr>
        <w:t>政</w:t>
      </w:r>
      <w:r w:rsidRPr="00D23725">
        <w:rPr>
          <w:rFonts w:ascii="標楷體" w:eastAsia="標楷體" w:hAnsi="標楷體" w:cs="細明體"/>
          <w:b/>
          <w:spacing w:val="-2"/>
          <w:sz w:val="24"/>
          <w:szCs w:val="24"/>
          <w:lang w:eastAsia="zh-TW"/>
        </w:rPr>
        <w:t>學</w:t>
      </w:r>
      <w:r w:rsidRPr="00D23725">
        <w:rPr>
          <w:rFonts w:ascii="標楷體" w:eastAsia="標楷體" w:hAnsi="標楷體" w:cs="細明體"/>
          <w:b/>
          <w:sz w:val="24"/>
          <w:szCs w:val="24"/>
          <w:lang w:eastAsia="zh-TW"/>
        </w:rPr>
        <w:t>報</w:t>
      </w:r>
      <w:r w:rsidRPr="00D23725">
        <w:rPr>
          <w:rFonts w:ascii="標楷體" w:eastAsia="標楷體" w:hAnsi="標楷體" w:cs="細明體"/>
          <w:b/>
          <w:spacing w:val="-2"/>
          <w:sz w:val="24"/>
          <w:szCs w:val="24"/>
          <w:lang w:eastAsia="zh-TW"/>
        </w:rPr>
        <w:t>》</w:t>
      </w:r>
      <w:r w:rsidRPr="00D23725">
        <w:rPr>
          <w:rFonts w:ascii="標楷體" w:eastAsia="標楷體" w:hAnsi="標楷體" w:cs="細明體"/>
          <w:b/>
          <w:sz w:val="24"/>
          <w:szCs w:val="24"/>
          <w:lang w:eastAsia="zh-TW"/>
        </w:rPr>
        <w:t>論</w:t>
      </w:r>
      <w:r w:rsidRPr="00D23725">
        <w:rPr>
          <w:rFonts w:ascii="標楷體" w:eastAsia="標楷體" w:hAnsi="標楷體" w:cs="細明體"/>
          <w:b/>
          <w:spacing w:val="-2"/>
          <w:sz w:val="24"/>
          <w:szCs w:val="24"/>
          <w:lang w:eastAsia="zh-TW"/>
        </w:rPr>
        <w:t>文</w:t>
      </w:r>
      <w:r w:rsidRPr="00D23725">
        <w:rPr>
          <w:rFonts w:ascii="標楷體" w:eastAsia="標楷體" w:hAnsi="標楷體" w:cs="細明體"/>
          <w:b/>
          <w:sz w:val="24"/>
          <w:szCs w:val="24"/>
          <w:lang w:eastAsia="zh-TW"/>
        </w:rPr>
        <w:t>撰寫</w:t>
      </w:r>
      <w:r w:rsidRPr="00D23725">
        <w:rPr>
          <w:rFonts w:ascii="標楷體" w:eastAsia="標楷體" w:hAnsi="標楷體" w:cs="細明體"/>
          <w:b/>
          <w:spacing w:val="-2"/>
          <w:sz w:val="24"/>
          <w:szCs w:val="24"/>
          <w:lang w:eastAsia="zh-TW"/>
        </w:rPr>
        <w:t>體</w:t>
      </w:r>
      <w:r w:rsidRPr="00D23725">
        <w:rPr>
          <w:rFonts w:ascii="標楷體" w:eastAsia="標楷體" w:hAnsi="標楷體" w:cs="細明體"/>
          <w:b/>
          <w:sz w:val="24"/>
          <w:szCs w:val="24"/>
          <w:lang w:eastAsia="zh-TW"/>
        </w:rPr>
        <w:t>例</w:t>
      </w:r>
    </w:p>
    <w:p w:rsidR="00496477" w:rsidRPr="009B5BD4" w:rsidRDefault="001C426D" w:rsidP="002C7F81">
      <w:pPr>
        <w:pStyle w:val="a9"/>
        <w:numPr>
          <w:ilvl w:val="0"/>
          <w:numId w:val="6"/>
        </w:numPr>
        <w:spacing w:beforeLines="50" w:before="120" w:after="0" w:line="240" w:lineRule="auto"/>
        <w:ind w:leftChars="0" w:right="46"/>
        <w:rPr>
          <w:rFonts w:ascii="標楷體" w:eastAsia="標楷體" w:hAnsi="標楷體" w:cs="細明體"/>
          <w:sz w:val="24"/>
          <w:szCs w:val="24"/>
          <w:lang w:eastAsia="zh-TW"/>
        </w:rPr>
      </w:pP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投</w:t>
      </w:r>
      <w:r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稿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方</w:t>
      </w:r>
      <w:r w:rsidRPr="009B5BD4">
        <w:rPr>
          <w:rFonts w:ascii="標楷體" w:eastAsia="標楷體" w:hAnsi="標楷體" w:cs="細明體"/>
          <w:spacing w:val="-14"/>
          <w:sz w:val="24"/>
          <w:szCs w:val="24"/>
          <w:lang w:eastAsia="zh-TW"/>
        </w:rPr>
        <w:t>式</w:t>
      </w:r>
      <w:r w:rsidRPr="009B5BD4">
        <w:rPr>
          <w:rFonts w:ascii="標楷體" w:eastAsia="標楷體" w:hAnsi="標楷體" w:cs="細明體"/>
          <w:sz w:val="24"/>
          <w:szCs w:val="24"/>
          <w:lang w:eastAsia="zh-TW"/>
        </w:rPr>
        <w:t>：</w:t>
      </w:r>
      <w:r w:rsidR="00496477"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以E-mail 方式投稿</w:t>
      </w:r>
    </w:p>
    <w:p w:rsidR="005D1DD5" w:rsidRPr="00AD5872" w:rsidRDefault="00496477" w:rsidP="00A64850">
      <w:pPr>
        <w:pStyle w:val="a9"/>
        <w:numPr>
          <w:ilvl w:val="0"/>
          <w:numId w:val="4"/>
        </w:numPr>
        <w:spacing w:beforeLines="50" w:before="120" w:after="0" w:line="240" w:lineRule="auto"/>
        <w:ind w:leftChars="0" w:left="993" w:right="46" w:hanging="513"/>
        <w:rPr>
          <w:rFonts w:ascii="標楷體" w:eastAsia="標楷體" w:hAnsi="標楷體" w:cs="細明體"/>
          <w:spacing w:val="-12"/>
          <w:sz w:val="24"/>
          <w:szCs w:val="24"/>
          <w:lang w:eastAsia="zh-TW"/>
        </w:rPr>
      </w:pPr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論文投稿者請</w:t>
      </w:r>
      <w:r w:rsidR="005D1DD5"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將下列文件電子</w:t>
      </w:r>
      <w:proofErr w:type="gramStart"/>
      <w:r w:rsidR="005D1DD5"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檔</w:t>
      </w:r>
      <w:proofErr w:type="gramEnd"/>
      <w:r w:rsidR="005D1DD5"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傳送至指定信箱：</w:t>
      </w:r>
      <w:r w:rsidR="00A64850" w:rsidRPr="00A64850">
        <w:t>ginppanchu@gmail.com</w:t>
      </w:r>
    </w:p>
    <w:p w:rsidR="005D1DD5" w:rsidRPr="009B5BD4" w:rsidRDefault="00496477" w:rsidP="002C7F81">
      <w:pPr>
        <w:pStyle w:val="a9"/>
        <w:numPr>
          <w:ilvl w:val="0"/>
          <w:numId w:val="5"/>
        </w:numPr>
        <w:spacing w:beforeLines="50" w:before="120" w:after="0" w:line="240" w:lineRule="auto"/>
        <w:ind w:leftChars="0" w:left="1134" w:right="46" w:hanging="283"/>
        <w:rPr>
          <w:rFonts w:ascii="標楷體" w:eastAsia="標楷體" w:hAnsi="標楷體" w:cs="細明體"/>
          <w:spacing w:val="-12"/>
          <w:sz w:val="24"/>
          <w:szCs w:val="24"/>
          <w:lang w:eastAsia="zh-TW"/>
        </w:rPr>
      </w:pPr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附件</w:t>
      </w:r>
      <w:r w:rsidRPr="009B5BD4">
        <w:rPr>
          <w:rFonts w:ascii="標楷體" w:eastAsia="標楷體" w:hAnsi="標楷體" w:cs="細明體" w:hint="eastAsia"/>
          <w:b/>
          <w:spacing w:val="-12"/>
          <w:sz w:val="24"/>
          <w:szCs w:val="24"/>
          <w:lang w:eastAsia="zh-TW"/>
        </w:rPr>
        <w:t>基本資料表</w:t>
      </w:r>
    </w:p>
    <w:p w:rsidR="00496477" w:rsidRPr="009B5BD4" w:rsidRDefault="005D1DD5" w:rsidP="002C7F81">
      <w:pPr>
        <w:pStyle w:val="a9"/>
        <w:numPr>
          <w:ilvl w:val="0"/>
          <w:numId w:val="5"/>
        </w:numPr>
        <w:spacing w:beforeLines="50" w:before="120" w:after="0" w:line="240" w:lineRule="auto"/>
        <w:ind w:leftChars="0" w:left="1134" w:right="46" w:hanging="283"/>
        <w:rPr>
          <w:rFonts w:ascii="標楷體" w:eastAsia="標楷體" w:hAnsi="標楷體" w:cs="細明體"/>
          <w:spacing w:val="-12"/>
          <w:sz w:val="24"/>
          <w:szCs w:val="24"/>
          <w:lang w:eastAsia="zh-TW"/>
        </w:rPr>
      </w:pPr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投稿論文全文</w:t>
      </w:r>
      <w:r w:rsidR="00496477"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電子檔</w:t>
      </w:r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(需提供</w:t>
      </w:r>
      <w:r w:rsidRPr="009B5BD4">
        <w:rPr>
          <w:rFonts w:ascii="標楷體" w:eastAsia="標楷體" w:hAnsi="標楷體" w:cs="細明體" w:hint="eastAsia"/>
          <w:b/>
          <w:spacing w:val="-12"/>
          <w:sz w:val="24"/>
          <w:szCs w:val="24"/>
          <w:lang w:eastAsia="zh-TW"/>
        </w:rPr>
        <w:t>PDF</w:t>
      </w:r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及</w:t>
      </w:r>
      <w:r w:rsidRPr="009B5BD4">
        <w:rPr>
          <w:rFonts w:ascii="標楷體" w:eastAsia="標楷體" w:hAnsi="標楷體" w:cs="細明體" w:hint="eastAsia"/>
          <w:b/>
          <w:spacing w:val="-12"/>
          <w:sz w:val="24"/>
          <w:szCs w:val="24"/>
          <w:lang w:eastAsia="zh-TW"/>
        </w:rPr>
        <w:t>WORD</w:t>
      </w:r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檔)</w:t>
      </w:r>
    </w:p>
    <w:p w:rsidR="005D1DD5" w:rsidRPr="009B5BD4" w:rsidRDefault="00496477" w:rsidP="002C7F81">
      <w:pPr>
        <w:pStyle w:val="a9"/>
        <w:numPr>
          <w:ilvl w:val="0"/>
          <w:numId w:val="4"/>
        </w:numPr>
        <w:spacing w:beforeLines="50" w:before="120" w:after="0" w:line="240" w:lineRule="auto"/>
        <w:ind w:leftChars="0" w:left="993" w:right="46" w:hanging="513"/>
        <w:rPr>
          <w:rFonts w:ascii="標楷體" w:eastAsia="標楷體" w:hAnsi="標楷體" w:cs="細明體"/>
          <w:spacing w:val="-12"/>
          <w:sz w:val="24"/>
          <w:szCs w:val="24"/>
          <w:lang w:eastAsia="zh-TW"/>
        </w:rPr>
      </w:pPr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電子郵件主旨，請註明</w:t>
      </w:r>
      <w:r w:rsidR="005D1DD5" w:rsidRPr="009B5BD4">
        <w:rPr>
          <w:rFonts w:ascii="標楷體" w:eastAsia="標楷體" w:hAnsi="標楷體" w:cs="細明體"/>
          <w:b/>
          <w:spacing w:val="-12"/>
          <w:sz w:val="24"/>
          <w:szCs w:val="24"/>
          <w:lang w:eastAsia="zh-TW"/>
        </w:rPr>
        <w:t>｢</w:t>
      </w:r>
      <w:r w:rsidR="005D1DD5" w:rsidRPr="009B5BD4">
        <w:rPr>
          <w:rFonts w:ascii="標楷體" w:eastAsia="標楷體" w:hAnsi="標楷體" w:cs="細明體" w:hint="eastAsia"/>
          <w:b/>
          <w:spacing w:val="-12"/>
          <w:sz w:val="24"/>
          <w:szCs w:val="24"/>
          <w:lang w:eastAsia="zh-TW"/>
        </w:rPr>
        <w:t>投稿2016 年六校聯合行政管理專題研討會-投稿者姓名」</w:t>
      </w:r>
      <w:r w:rsidR="005D1DD5"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。</w:t>
      </w:r>
    </w:p>
    <w:p w:rsidR="00496477" w:rsidRPr="009B5BD4" w:rsidRDefault="00496477" w:rsidP="002C7F81">
      <w:pPr>
        <w:pStyle w:val="a9"/>
        <w:numPr>
          <w:ilvl w:val="0"/>
          <w:numId w:val="4"/>
        </w:numPr>
        <w:spacing w:beforeLines="50" w:before="120" w:after="0" w:line="240" w:lineRule="auto"/>
        <w:ind w:leftChars="0" w:left="993" w:right="46" w:hanging="513"/>
        <w:rPr>
          <w:rFonts w:ascii="標楷體" w:eastAsia="標楷體" w:hAnsi="標楷體" w:cs="細明體"/>
          <w:spacing w:val="-12"/>
          <w:sz w:val="24"/>
          <w:szCs w:val="24"/>
          <w:lang w:eastAsia="zh-TW"/>
        </w:rPr>
      </w:pPr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文件資料不全或不符資格者，</w:t>
      </w:r>
      <w:r w:rsidR="009E0ABF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恕</w:t>
      </w:r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不予受理。</w:t>
      </w:r>
    </w:p>
    <w:p w:rsidR="00496477" w:rsidRPr="009B5BD4" w:rsidRDefault="00496477" w:rsidP="002C7F81">
      <w:pPr>
        <w:pStyle w:val="a9"/>
        <w:numPr>
          <w:ilvl w:val="0"/>
          <w:numId w:val="4"/>
        </w:numPr>
        <w:spacing w:beforeLines="50" w:before="120" w:after="0" w:line="240" w:lineRule="auto"/>
        <w:ind w:leftChars="0" w:left="993" w:right="46" w:hanging="513"/>
        <w:rPr>
          <w:rFonts w:ascii="標楷體" w:eastAsia="標楷體" w:hAnsi="標楷體" w:cs="細明體"/>
          <w:spacing w:val="-12"/>
          <w:sz w:val="24"/>
          <w:szCs w:val="24"/>
          <w:lang w:eastAsia="zh-TW"/>
        </w:rPr>
      </w:pPr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若發現有違反申請規定或學術倫理等情事，本</w:t>
      </w:r>
      <w:r w:rsidR="005D1DD5"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所</w:t>
      </w:r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得拒絕受理申請。</w:t>
      </w:r>
    </w:p>
    <w:p w:rsidR="00507CC9" w:rsidRPr="009B5BD4" w:rsidRDefault="00507CC9" w:rsidP="002C7F81">
      <w:pPr>
        <w:pStyle w:val="a9"/>
        <w:numPr>
          <w:ilvl w:val="0"/>
          <w:numId w:val="4"/>
        </w:numPr>
        <w:spacing w:beforeLines="50" w:before="120" w:after="0" w:line="240" w:lineRule="auto"/>
        <w:ind w:leftChars="0" w:left="993" w:right="46" w:hanging="513"/>
        <w:rPr>
          <w:rFonts w:ascii="標楷體" w:eastAsia="標楷體" w:hAnsi="標楷體" w:cs="細明體"/>
          <w:spacing w:val="-12"/>
          <w:sz w:val="24"/>
          <w:szCs w:val="24"/>
          <w:lang w:eastAsia="zh-TW"/>
        </w:rPr>
      </w:pPr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投稿後請注意是否收到本所之</w:t>
      </w:r>
      <w:r w:rsidR="009B5BD4" w:rsidRPr="009B5BD4">
        <w:rPr>
          <w:rFonts w:ascii="標楷體" w:eastAsia="標楷體" w:hAnsi="標楷體" w:cs="細明體"/>
          <w:spacing w:val="-12"/>
          <w:sz w:val="24"/>
          <w:szCs w:val="24"/>
          <w:lang w:eastAsia="zh-TW"/>
        </w:rPr>
        <w:t>｢</w:t>
      </w:r>
      <w:r w:rsidR="009B5BD4"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接獲投稿</w:t>
      </w:r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回覆信件</w:t>
      </w:r>
      <w:r w:rsidR="009B5BD4" w:rsidRPr="009B5BD4">
        <w:rPr>
          <w:rFonts w:ascii="標楷體" w:eastAsia="標楷體" w:hAnsi="標楷體" w:cs="細明體"/>
          <w:spacing w:val="-12"/>
          <w:sz w:val="24"/>
          <w:szCs w:val="24"/>
          <w:lang w:eastAsia="zh-TW"/>
        </w:rPr>
        <w:t>｣</w:t>
      </w:r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，若未收到回覆信件請自行致電本所</w:t>
      </w:r>
      <w:r w:rsidR="00046BE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聯絡窗口</w:t>
      </w:r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詢問。</w:t>
      </w:r>
    </w:p>
    <w:p w:rsidR="001C426D" w:rsidRPr="009B5BD4" w:rsidRDefault="001C426D" w:rsidP="002C7F81">
      <w:pPr>
        <w:pStyle w:val="a9"/>
        <w:numPr>
          <w:ilvl w:val="0"/>
          <w:numId w:val="6"/>
        </w:numPr>
        <w:spacing w:beforeLines="50" w:before="120" w:after="0" w:line="240" w:lineRule="auto"/>
        <w:ind w:leftChars="0" w:right="-20"/>
        <w:rPr>
          <w:rFonts w:ascii="標楷體" w:eastAsia="標楷體" w:hAnsi="標楷體" w:cs="細明體"/>
          <w:sz w:val="24"/>
          <w:szCs w:val="24"/>
        </w:rPr>
      </w:pPr>
      <w:r w:rsidRPr="009B5BD4">
        <w:rPr>
          <w:rFonts w:ascii="標楷體" w:eastAsia="標楷體" w:hAnsi="標楷體" w:cs="細明體"/>
          <w:w w:val="97"/>
          <w:sz w:val="24"/>
          <w:szCs w:val="24"/>
        </w:rPr>
        <w:t>截</w:t>
      </w:r>
      <w:r w:rsidRPr="009B5BD4">
        <w:rPr>
          <w:rFonts w:ascii="標楷體" w:eastAsia="標楷體" w:hAnsi="標楷體" w:cs="細明體"/>
          <w:spacing w:val="-2"/>
          <w:w w:val="97"/>
          <w:sz w:val="24"/>
          <w:szCs w:val="24"/>
        </w:rPr>
        <w:t>稿</w:t>
      </w:r>
      <w:r w:rsidRPr="009B5BD4">
        <w:rPr>
          <w:rFonts w:ascii="標楷體" w:eastAsia="標楷體" w:hAnsi="標楷體" w:cs="細明體"/>
          <w:w w:val="97"/>
          <w:sz w:val="24"/>
          <w:szCs w:val="24"/>
        </w:rPr>
        <w:t>日</w:t>
      </w:r>
      <w:r w:rsidRPr="009B5BD4">
        <w:rPr>
          <w:rFonts w:ascii="標楷體" w:eastAsia="標楷體" w:hAnsi="標楷體" w:cs="細明體"/>
          <w:spacing w:val="-2"/>
          <w:w w:val="97"/>
          <w:sz w:val="24"/>
          <w:szCs w:val="24"/>
        </w:rPr>
        <w:t>期</w:t>
      </w:r>
      <w:r w:rsidRPr="009B5BD4">
        <w:rPr>
          <w:rFonts w:ascii="標楷體" w:eastAsia="標楷體" w:hAnsi="標楷體" w:cs="細明體"/>
          <w:w w:val="97"/>
          <w:sz w:val="24"/>
          <w:szCs w:val="24"/>
        </w:rPr>
        <w:t>：</w:t>
      </w:r>
      <w:r w:rsidRPr="00082EF1">
        <w:rPr>
          <w:rFonts w:ascii="標楷體" w:eastAsia="標楷體" w:hAnsi="標楷體" w:cs="Arial"/>
          <w:b/>
          <w:color w:val="FF0000"/>
          <w:w w:val="97"/>
          <w:sz w:val="24"/>
          <w:szCs w:val="24"/>
        </w:rPr>
        <w:t>2</w:t>
      </w:r>
      <w:r w:rsidRPr="00082EF1">
        <w:rPr>
          <w:rFonts w:ascii="標楷體" w:eastAsia="標楷體" w:hAnsi="標楷體" w:cs="Arial"/>
          <w:b/>
          <w:color w:val="FF0000"/>
          <w:spacing w:val="-2"/>
          <w:w w:val="97"/>
          <w:sz w:val="24"/>
          <w:szCs w:val="24"/>
        </w:rPr>
        <w:t>0</w:t>
      </w:r>
      <w:r w:rsidRPr="00082EF1">
        <w:rPr>
          <w:rFonts w:ascii="標楷體" w:eastAsia="標楷體" w:hAnsi="標楷體" w:cs="Arial"/>
          <w:b/>
          <w:color w:val="FF0000"/>
          <w:w w:val="97"/>
          <w:sz w:val="24"/>
          <w:szCs w:val="24"/>
        </w:rPr>
        <w:t>1</w:t>
      </w:r>
      <w:r w:rsidRPr="00082EF1">
        <w:rPr>
          <w:rFonts w:ascii="標楷體" w:eastAsia="標楷體" w:hAnsi="標楷體" w:cs="Arial" w:hint="eastAsia"/>
          <w:b/>
          <w:color w:val="FF0000"/>
          <w:w w:val="97"/>
          <w:sz w:val="24"/>
          <w:szCs w:val="24"/>
          <w:lang w:eastAsia="zh-TW"/>
        </w:rPr>
        <w:t>6</w:t>
      </w:r>
      <w:r w:rsidRPr="00082EF1">
        <w:rPr>
          <w:rFonts w:ascii="標楷體" w:eastAsia="標楷體" w:hAnsi="標楷體" w:cs="細明體"/>
          <w:b/>
          <w:color w:val="FF0000"/>
          <w:w w:val="97"/>
          <w:sz w:val="24"/>
          <w:szCs w:val="24"/>
        </w:rPr>
        <w:t>年</w:t>
      </w:r>
      <w:r w:rsidRPr="00082EF1">
        <w:rPr>
          <w:rFonts w:ascii="標楷體" w:eastAsia="標楷體" w:hAnsi="標楷體" w:cs="Arial"/>
          <w:b/>
          <w:color w:val="FF0000"/>
          <w:w w:val="90"/>
          <w:sz w:val="24"/>
          <w:szCs w:val="24"/>
        </w:rPr>
        <w:t>0</w:t>
      </w:r>
      <w:r w:rsidR="00EB1B0C">
        <w:rPr>
          <w:rFonts w:ascii="標楷體" w:eastAsia="標楷體" w:hAnsi="標楷體" w:cs="Arial" w:hint="eastAsia"/>
          <w:b/>
          <w:color w:val="FF0000"/>
          <w:w w:val="90"/>
          <w:sz w:val="24"/>
          <w:szCs w:val="24"/>
          <w:lang w:eastAsia="zh-TW"/>
        </w:rPr>
        <w:t>3</w:t>
      </w:r>
      <w:r w:rsidRPr="00082EF1">
        <w:rPr>
          <w:rFonts w:ascii="標楷體" w:eastAsia="標楷體" w:hAnsi="標楷體" w:cs="細明體"/>
          <w:b/>
          <w:color w:val="FF0000"/>
          <w:w w:val="90"/>
          <w:sz w:val="24"/>
          <w:szCs w:val="24"/>
        </w:rPr>
        <w:t>月</w:t>
      </w:r>
      <w:r w:rsidR="00EB1B0C">
        <w:rPr>
          <w:rFonts w:ascii="標楷體" w:eastAsia="標楷體" w:hAnsi="標楷體" w:cs="細明體" w:hint="eastAsia"/>
          <w:b/>
          <w:color w:val="FF0000"/>
          <w:w w:val="90"/>
          <w:sz w:val="24"/>
          <w:szCs w:val="24"/>
          <w:lang w:eastAsia="zh-TW"/>
        </w:rPr>
        <w:t>14</w:t>
      </w:r>
      <w:r w:rsidRPr="00082EF1">
        <w:rPr>
          <w:rFonts w:ascii="標楷體" w:eastAsia="標楷體" w:hAnsi="標楷體" w:cs="細明體"/>
          <w:b/>
          <w:color w:val="FF0000"/>
          <w:spacing w:val="-2"/>
          <w:sz w:val="24"/>
          <w:szCs w:val="24"/>
        </w:rPr>
        <w:t>日</w:t>
      </w:r>
      <w:r w:rsidRPr="00082EF1">
        <w:rPr>
          <w:rFonts w:ascii="標楷體" w:eastAsia="標楷體" w:hAnsi="標楷體" w:cs="細明體"/>
          <w:b/>
          <w:color w:val="FF0000"/>
          <w:sz w:val="24"/>
          <w:szCs w:val="24"/>
        </w:rPr>
        <w:t>（</w:t>
      </w:r>
      <w:r w:rsidR="00EB1B0C"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一</w:t>
      </w:r>
      <w:r w:rsidRPr="00082EF1">
        <w:rPr>
          <w:rFonts w:ascii="標楷體" w:eastAsia="標楷體" w:hAnsi="標楷體" w:cs="細明體"/>
          <w:b/>
          <w:color w:val="FF0000"/>
          <w:sz w:val="24"/>
          <w:szCs w:val="24"/>
        </w:rPr>
        <w:t>）</w:t>
      </w:r>
      <w:r w:rsidR="006D1343">
        <w:rPr>
          <w:rFonts w:ascii="標楷體" w:eastAsia="標楷體" w:hAnsi="標楷體" w:cs="細明體" w:hint="eastAsia"/>
          <w:b/>
          <w:sz w:val="24"/>
          <w:szCs w:val="24"/>
          <w:lang w:eastAsia="zh-TW"/>
        </w:rPr>
        <w:t>，逾期恕不受理。</w:t>
      </w:r>
    </w:p>
    <w:p w:rsidR="006D1343" w:rsidRDefault="005D1DD5" w:rsidP="002C7F81">
      <w:pPr>
        <w:pStyle w:val="a9"/>
        <w:numPr>
          <w:ilvl w:val="0"/>
          <w:numId w:val="6"/>
        </w:numPr>
        <w:spacing w:beforeLines="50" w:before="120" w:after="0" w:line="240" w:lineRule="auto"/>
        <w:ind w:leftChars="0" w:right="44"/>
        <w:rPr>
          <w:rFonts w:ascii="標楷體" w:eastAsia="標楷體" w:hAnsi="標楷體" w:cs="細明體"/>
          <w:spacing w:val="-12"/>
          <w:sz w:val="24"/>
          <w:szCs w:val="24"/>
          <w:lang w:eastAsia="zh-TW"/>
        </w:rPr>
      </w:pPr>
      <w:r w:rsidRPr="009B5BD4">
        <w:rPr>
          <w:rFonts w:ascii="標楷體" w:eastAsia="標楷體" w:hAnsi="標楷體" w:cs="細明體" w:hint="eastAsia"/>
          <w:sz w:val="24"/>
          <w:szCs w:val="24"/>
          <w:lang w:eastAsia="zh-TW"/>
        </w:rPr>
        <w:t>審查</w:t>
      </w:r>
      <w:r w:rsidR="00507CC9" w:rsidRPr="009B5BD4">
        <w:rPr>
          <w:rFonts w:ascii="標楷體" w:eastAsia="標楷體" w:hAnsi="標楷體" w:cs="細明體" w:hint="eastAsia"/>
          <w:sz w:val="24"/>
          <w:szCs w:val="24"/>
          <w:lang w:eastAsia="zh-TW"/>
        </w:rPr>
        <w:t>程序</w:t>
      </w:r>
      <w:r w:rsidRPr="009B5BD4">
        <w:rPr>
          <w:rFonts w:ascii="標楷體" w:eastAsia="標楷體" w:hAnsi="標楷體" w:cs="細明體" w:hint="eastAsia"/>
          <w:sz w:val="24"/>
          <w:szCs w:val="24"/>
          <w:lang w:eastAsia="zh-TW"/>
        </w:rPr>
        <w:t>：</w:t>
      </w:r>
      <w:r w:rsidR="002F493D" w:rsidRPr="009B5BD4">
        <w:rPr>
          <w:rFonts w:ascii="標楷體" w:eastAsia="標楷體" w:hAnsi="標楷體" w:cs="細明體"/>
          <w:sz w:val="24"/>
          <w:szCs w:val="24"/>
          <w:lang w:eastAsia="zh-TW"/>
        </w:rPr>
        <w:t>主</w:t>
      </w:r>
      <w:r w:rsidR="002F493D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辦</w:t>
      </w:r>
      <w:r w:rsidR="002F493D" w:rsidRPr="009B5BD4">
        <w:rPr>
          <w:rFonts w:ascii="標楷體" w:eastAsia="標楷體" w:hAnsi="標楷體" w:cs="細明體"/>
          <w:sz w:val="24"/>
          <w:szCs w:val="24"/>
          <w:lang w:eastAsia="zh-TW"/>
        </w:rPr>
        <w:t>單</w:t>
      </w:r>
      <w:r w:rsidR="002F493D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位</w:t>
      </w:r>
      <w:r w:rsidR="002F493D" w:rsidRPr="009B5BD4">
        <w:rPr>
          <w:rFonts w:ascii="標楷體" w:eastAsia="標楷體" w:hAnsi="標楷體" w:cs="細明體"/>
          <w:sz w:val="24"/>
          <w:szCs w:val="24"/>
          <w:lang w:eastAsia="zh-TW"/>
        </w:rPr>
        <w:t>將</w:t>
      </w:r>
      <w:r w:rsidR="002F493D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邀</w:t>
      </w:r>
      <w:r w:rsidR="002F493D" w:rsidRPr="009B5BD4">
        <w:rPr>
          <w:rFonts w:ascii="標楷體" w:eastAsia="標楷體" w:hAnsi="標楷體" w:cs="細明體"/>
          <w:sz w:val="24"/>
          <w:szCs w:val="24"/>
          <w:lang w:eastAsia="zh-TW"/>
        </w:rPr>
        <w:t>請</w:t>
      </w:r>
      <w:r w:rsidR="002F493D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相</w:t>
      </w:r>
      <w:r w:rsidR="002F493D" w:rsidRPr="009B5BD4">
        <w:rPr>
          <w:rFonts w:ascii="標楷體" w:eastAsia="標楷體" w:hAnsi="標楷體" w:cs="細明體"/>
          <w:sz w:val="24"/>
          <w:szCs w:val="24"/>
          <w:lang w:eastAsia="zh-TW"/>
        </w:rPr>
        <w:t>關領</w:t>
      </w:r>
      <w:r w:rsidR="002F493D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域</w:t>
      </w:r>
      <w:r w:rsidR="002F493D" w:rsidRPr="009B5BD4">
        <w:rPr>
          <w:rFonts w:ascii="標楷體" w:eastAsia="標楷體" w:hAnsi="標楷體" w:cs="細明體"/>
          <w:sz w:val="24"/>
          <w:szCs w:val="24"/>
          <w:lang w:eastAsia="zh-TW"/>
        </w:rPr>
        <w:t>專</w:t>
      </w:r>
      <w:r w:rsidR="002F493D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家</w:t>
      </w:r>
      <w:r w:rsidR="002F493D" w:rsidRPr="009B5BD4">
        <w:rPr>
          <w:rFonts w:ascii="標楷體" w:eastAsia="標楷體" w:hAnsi="標楷體" w:cs="細明體"/>
          <w:sz w:val="24"/>
          <w:szCs w:val="24"/>
          <w:lang w:eastAsia="zh-TW"/>
        </w:rPr>
        <w:t>學</w:t>
      </w:r>
      <w:r w:rsidR="002F493D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者</w:t>
      </w:r>
      <w:r w:rsidR="002F493D" w:rsidRPr="009B5BD4">
        <w:rPr>
          <w:rFonts w:ascii="標楷體" w:eastAsia="標楷體" w:hAnsi="標楷體" w:cs="細明體"/>
          <w:sz w:val="24"/>
          <w:szCs w:val="24"/>
          <w:lang w:eastAsia="zh-TW"/>
        </w:rPr>
        <w:t>進</w:t>
      </w:r>
      <w:r w:rsidR="002F493D" w:rsidRPr="009B5BD4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行</w:t>
      </w:r>
      <w:r w:rsidR="002F493D" w:rsidRPr="009B5BD4">
        <w:rPr>
          <w:rFonts w:ascii="標楷體" w:eastAsia="標楷體" w:hAnsi="標楷體" w:cs="細明體"/>
          <w:sz w:val="24"/>
          <w:szCs w:val="24"/>
          <w:lang w:eastAsia="zh-TW"/>
        </w:rPr>
        <w:t>審</w:t>
      </w:r>
      <w:r w:rsidR="002F493D" w:rsidRPr="009B5BD4">
        <w:rPr>
          <w:rFonts w:ascii="標楷體" w:eastAsia="標楷體" w:hAnsi="標楷體" w:cs="細明體"/>
          <w:spacing w:val="-14"/>
          <w:sz w:val="24"/>
          <w:szCs w:val="24"/>
          <w:lang w:eastAsia="zh-TW"/>
        </w:rPr>
        <w:t>查</w:t>
      </w:r>
      <w:r w:rsidR="002F493D" w:rsidRPr="009B5BD4">
        <w:rPr>
          <w:rFonts w:ascii="標楷體" w:eastAsia="標楷體" w:hAnsi="標楷體" w:cs="細明體"/>
          <w:spacing w:val="-12"/>
          <w:sz w:val="24"/>
          <w:szCs w:val="24"/>
          <w:lang w:eastAsia="zh-TW"/>
        </w:rPr>
        <w:t>，</w:t>
      </w:r>
      <w:r w:rsidR="002F493D" w:rsidRPr="009B5BD4">
        <w:rPr>
          <w:rFonts w:ascii="標楷體" w:eastAsia="標楷體" w:hAnsi="標楷體" w:cs="細明體"/>
          <w:sz w:val="24"/>
          <w:szCs w:val="24"/>
          <w:lang w:eastAsia="zh-TW"/>
        </w:rPr>
        <w:t>並於</w:t>
      </w:r>
      <w:r w:rsidR="002F493D" w:rsidRPr="00082EF1">
        <w:rPr>
          <w:rFonts w:ascii="標楷體" w:eastAsia="標楷體" w:hAnsi="標楷體" w:cs="細明體"/>
          <w:b/>
          <w:color w:val="FF0000"/>
          <w:sz w:val="24"/>
          <w:szCs w:val="24"/>
          <w:lang w:eastAsia="zh-TW"/>
        </w:rPr>
        <w:t>201</w:t>
      </w:r>
      <w:r w:rsidR="001C426D" w:rsidRPr="00082EF1"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6</w:t>
      </w:r>
      <w:r w:rsidR="002F493D" w:rsidRPr="00082EF1">
        <w:rPr>
          <w:rFonts w:ascii="標楷體" w:eastAsia="標楷體" w:hAnsi="標楷體" w:cs="細明體"/>
          <w:b/>
          <w:color w:val="FF0000"/>
          <w:sz w:val="24"/>
          <w:szCs w:val="24"/>
          <w:lang w:eastAsia="zh-TW"/>
        </w:rPr>
        <w:t>年</w:t>
      </w:r>
      <w:r w:rsidR="00275791"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4</w:t>
      </w:r>
      <w:r w:rsidR="002F493D" w:rsidRPr="00082EF1">
        <w:rPr>
          <w:rFonts w:ascii="標楷體" w:eastAsia="標楷體" w:hAnsi="標楷體" w:cs="細明體"/>
          <w:b/>
          <w:color w:val="FF0000"/>
          <w:sz w:val="24"/>
          <w:szCs w:val="24"/>
          <w:lang w:eastAsia="zh-TW"/>
        </w:rPr>
        <w:t>月</w:t>
      </w:r>
      <w:r w:rsidR="00EB1B0C"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14</w:t>
      </w:r>
      <w:r w:rsidR="002F493D" w:rsidRPr="00082EF1">
        <w:rPr>
          <w:rFonts w:ascii="標楷體" w:eastAsia="標楷體" w:hAnsi="標楷體" w:cs="細明體"/>
          <w:b/>
          <w:color w:val="FF0000"/>
          <w:spacing w:val="-26"/>
          <w:sz w:val="24"/>
          <w:szCs w:val="24"/>
          <w:lang w:eastAsia="zh-TW"/>
        </w:rPr>
        <w:t>日</w:t>
      </w:r>
      <w:r w:rsidR="002F493D" w:rsidRPr="00082EF1">
        <w:rPr>
          <w:rFonts w:ascii="標楷體" w:eastAsia="標楷體" w:hAnsi="標楷體" w:cs="細明體"/>
          <w:b/>
          <w:color w:val="FF0000"/>
          <w:sz w:val="24"/>
          <w:szCs w:val="24"/>
          <w:lang w:eastAsia="zh-TW"/>
        </w:rPr>
        <w:t>（</w:t>
      </w:r>
      <w:r w:rsidR="00EB1B0C"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四</w:t>
      </w:r>
      <w:r w:rsidR="002F493D" w:rsidRPr="00082EF1">
        <w:rPr>
          <w:rFonts w:ascii="標楷體" w:eastAsia="標楷體" w:hAnsi="標楷體" w:cs="細明體"/>
          <w:b/>
          <w:color w:val="FF0000"/>
          <w:spacing w:val="-26"/>
          <w:sz w:val="24"/>
          <w:szCs w:val="24"/>
          <w:lang w:eastAsia="zh-TW"/>
        </w:rPr>
        <w:t>）</w:t>
      </w:r>
      <w:r w:rsidRPr="009B5BD4">
        <w:rPr>
          <w:rFonts w:ascii="標楷體" w:eastAsia="標楷體" w:hAnsi="標楷體" w:cs="細明體" w:hint="eastAsia"/>
          <w:sz w:val="24"/>
          <w:szCs w:val="24"/>
          <w:lang w:eastAsia="zh-TW"/>
        </w:rPr>
        <w:t>將</w:t>
      </w:r>
      <w:r w:rsidR="002F493D" w:rsidRPr="009B5BD4">
        <w:rPr>
          <w:rFonts w:ascii="標楷體" w:eastAsia="標楷體" w:hAnsi="標楷體" w:cs="細明體"/>
          <w:sz w:val="24"/>
          <w:szCs w:val="24"/>
          <w:lang w:eastAsia="zh-TW"/>
        </w:rPr>
        <w:t>審</w:t>
      </w:r>
      <w:r w:rsidR="002F493D" w:rsidRPr="009B5BD4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查結果</w:t>
      </w:r>
      <w:r w:rsidRPr="009B5BD4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公布於本所網站：</w:t>
      </w:r>
      <w:hyperlink r:id="rId8" w:history="1">
        <w:r w:rsidRPr="009B5BD4">
          <w:rPr>
            <w:rStyle w:val="a7"/>
            <w:rFonts w:ascii="標楷體" w:eastAsia="標楷體" w:hAnsi="標楷體" w:cs="Arial"/>
            <w:sz w:val="24"/>
            <w:szCs w:val="24"/>
            <w:lang w:eastAsia="zh-TW"/>
          </w:rPr>
          <w:t>http://www.ginppa.nchu.edu.tw</w:t>
        </w:r>
      </w:hyperlink>
      <w:r w:rsidRPr="009B5BD4">
        <w:rPr>
          <w:rFonts w:ascii="標楷體" w:eastAsia="標楷體" w:hAnsi="標楷體" w:cs="Arial" w:hint="eastAsia"/>
          <w:sz w:val="24"/>
          <w:szCs w:val="24"/>
          <w:lang w:eastAsia="zh-TW"/>
        </w:rPr>
        <w:t>，</w:t>
      </w:r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審查未獲通過之申請者，將</w:t>
      </w:r>
      <w:proofErr w:type="gramStart"/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不</w:t>
      </w:r>
      <w:proofErr w:type="gramEnd"/>
      <w:r w:rsidRPr="009B5BD4">
        <w:rPr>
          <w:rFonts w:ascii="標楷體" w:eastAsia="標楷體" w:hAnsi="標楷體" w:cs="細明體" w:hint="eastAsia"/>
          <w:spacing w:val="-12"/>
          <w:sz w:val="24"/>
          <w:szCs w:val="24"/>
          <w:lang w:eastAsia="zh-TW"/>
        </w:rPr>
        <w:t>另行通知。</w:t>
      </w:r>
    </w:p>
    <w:p w:rsidR="00846522" w:rsidRPr="00846522" w:rsidRDefault="006D1343" w:rsidP="002C289D">
      <w:pPr>
        <w:jc w:val="center"/>
        <w:rPr>
          <w:rFonts w:ascii="標楷體" w:eastAsia="標楷體" w:hAnsi="標楷體" w:cs="細明體"/>
          <w:b/>
          <w:sz w:val="32"/>
          <w:szCs w:val="32"/>
          <w:lang w:eastAsia="zh-TW"/>
        </w:rPr>
      </w:pPr>
      <w:r>
        <w:rPr>
          <w:rFonts w:ascii="標楷體" w:eastAsia="標楷體" w:hAnsi="標楷體" w:cs="細明體"/>
          <w:spacing w:val="-12"/>
          <w:sz w:val="24"/>
          <w:szCs w:val="24"/>
          <w:lang w:eastAsia="zh-TW"/>
        </w:rPr>
        <w:br w:type="page"/>
      </w:r>
      <w:r w:rsidR="00846522" w:rsidRPr="00846522">
        <w:rPr>
          <w:rFonts w:ascii="標楷體" w:eastAsia="標楷體" w:hAnsi="標楷體" w:cs="細明體"/>
          <w:noProof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1CC9B" wp14:editId="329357B6">
                <wp:simplePos x="0" y="0"/>
                <wp:positionH relativeFrom="column">
                  <wp:posOffset>5515610</wp:posOffset>
                </wp:positionH>
                <wp:positionV relativeFrom="paragraph">
                  <wp:posOffset>-57785</wp:posOffset>
                </wp:positionV>
                <wp:extent cx="731520" cy="301625"/>
                <wp:effectExtent l="0" t="0" r="11430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522" w:rsidRPr="00846522" w:rsidRDefault="00846522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846522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4.3pt;margin-top:-4.55pt;width:57.6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">
                <v:textbox>
                  <w:txbxContent>
                    <w:p w:rsidR="00846522" w:rsidRPr="00846522" w:rsidRDefault="00846522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846522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846522" w:rsidRPr="00846522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基本資料表</w:t>
      </w:r>
    </w:p>
    <w:p w:rsidR="00846522" w:rsidRDefault="00846522" w:rsidP="006D1343">
      <w:pPr>
        <w:pStyle w:val="a9"/>
        <w:spacing w:beforeLines="50" w:before="120" w:after="0" w:line="240" w:lineRule="auto"/>
        <w:ind w:leftChars="0" w:right="44"/>
        <w:rPr>
          <w:rFonts w:ascii="標楷體" w:eastAsia="標楷體" w:hAnsi="標楷體" w:cs="細明體"/>
          <w:sz w:val="24"/>
          <w:szCs w:val="24"/>
          <w:lang w:eastAsia="zh-TW"/>
        </w:rPr>
      </w:pP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2040"/>
        <w:gridCol w:w="7456"/>
      </w:tblGrid>
      <w:tr w:rsidR="00846522" w:rsidTr="00E524FB">
        <w:trPr>
          <w:trHeight w:val="1134"/>
        </w:trPr>
        <w:tc>
          <w:tcPr>
            <w:tcW w:w="20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46522" w:rsidRPr="005A1756" w:rsidRDefault="00846522" w:rsidP="00E524FB">
            <w:pPr>
              <w:pStyle w:val="a9"/>
              <w:spacing w:beforeLines="50" w:before="120"/>
              <w:ind w:leftChars="0" w:left="0" w:right="44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TW"/>
              </w:rPr>
            </w:pPr>
            <w:r w:rsidRPr="005A1756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TW"/>
              </w:rPr>
              <w:t>主要發表人姓名</w:t>
            </w:r>
          </w:p>
        </w:tc>
        <w:tc>
          <w:tcPr>
            <w:tcW w:w="74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6522" w:rsidRPr="00AD5872" w:rsidRDefault="00AD5872" w:rsidP="00E524FB">
            <w:pPr>
              <w:pStyle w:val="a9"/>
              <w:spacing w:beforeLines="50" w:before="120"/>
              <w:ind w:leftChars="0" w:left="0" w:right="44"/>
              <w:rPr>
                <w:rFonts w:ascii="標楷體" w:eastAsia="標楷體" w:hAnsi="標楷體" w:cs="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AD5872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範例：</w:t>
            </w:r>
          </w:p>
          <w:p w:rsidR="00AD5872" w:rsidRDefault="00AD5872" w:rsidP="00E524FB">
            <w:pPr>
              <w:pStyle w:val="a9"/>
              <w:spacing w:beforeLines="50" w:before="120"/>
              <w:ind w:leftChars="0" w:left="0" w:right="44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proofErr w:type="gramStart"/>
            <w:r w:rsidRPr="00AD5872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施吉尚</w:t>
            </w:r>
            <w:proofErr w:type="gramEnd"/>
          </w:p>
        </w:tc>
      </w:tr>
      <w:tr w:rsidR="00846522" w:rsidTr="00E524FB">
        <w:trPr>
          <w:trHeight w:val="1134"/>
        </w:trPr>
        <w:tc>
          <w:tcPr>
            <w:tcW w:w="2040" w:type="dxa"/>
            <w:tcBorders>
              <w:left w:val="double" w:sz="4" w:space="0" w:color="auto"/>
            </w:tcBorders>
            <w:vAlign w:val="center"/>
          </w:tcPr>
          <w:p w:rsidR="00846522" w:rsidRPr="005A1756" w:rsidRDefault="00846522" w:rsidP="00E524FB">
            <w:pPr>
              <w:pStyle w:val="a9"/>
              <w:spacing w:beforeLines="50" w:before="120"/>
              <w:ind w:leftChars="0" w:left="0" w:right="44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TW"/>
              </w:rPr>
            </w:pPr>
            <w:r w:rsidRPr="005A1756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TW"/>
              </w:rPr>
              <w:t>目前就讀學校及攻讀學位/服務單位及職稱</w:t>
            </w:r>
          </w:p>
        </w:tc>
        <w:tc>
          <w:tcPr>
            <w:tcW w:w="7456" w:type="dxa"/>
            <w:tcBorders>
              <w:right w:val="double" w:sz="4" w:space="0" w:color="auto"/>
            </w:tcBorders>
            <w:vAlign w:val="center"/>
          </w:tcPr>
          <w:p w:rsidR="003F0617" w:rsidRDefault="00846522" w:rsidP="00E524FB">
            <w:pPr>
              <w:pStyle w:val="a9"/>
              <w:spacing w:beforeLines="50" w:before="120"/>
              <w:ind w:leftChars="0" w:left="0" w:right="44"/>
              <w:rPr>
                <w:rFonts w:ascii="標楷體" w:eastAsia="標楷體" w:hAnsi="標楷體" w:cs="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846522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範例：</w:t>
            </w:r>
          </w:p>
          <w:p w:rsidR="00846522" w:rsidRPr="00846522" w:rsidRDefault="00846522" w:rsidP="00E524FB">
            <w:pPr>
              <w:pStyle w:val="a9"/>
              <w:spacing w:beforeLines="50" w:before="120"/>
              <w:ind w:leftChars="0" w:left="0" w:right="44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846522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國立中興大學國家政策與公共事務研究所碩士生</w:t>
            </w:r>
          </w:p>
        </w:tc>
      </w:tr>
      <w:tr w:rsidR="00846522" w:rsidTr="00E524FB">
        <w:trPr>
          <w:trHeight w:val="1134"/>
        </w:trPr>
        <w:tc>
          <w:tcPr>
            <w:tcW w:w="2040" w:type="dxa"/>
            <w:tcBorders>
              <w:left w:val="double" w:sz="4" w:space="0" w:color="auto"/>
            </w:tcBorders>
            <w:vAlign w:val="center"/>
          </w:tcPr>
          <w:p w:rsidR="003438DA" w:rsidRDefault="00846522" w:rsidP="003438DA">
            <w:pPr>
              <w:pStyle w:val="a9"/>
              <w:spacing w:beforeLines="50" w:before="120"/>
              <w:ind w:leftChars="0" w:left="0" w:right="44"/>
              <w:jc w:val="center"/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TW"/>
              </w:rPr>
            </w:pPr>
            <w:r w:rsidRPr="005A1756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TW"/>
              </w:rPr>
              <w:t>共同發表人</w:t>
            </w:r>
          </w:p>
          <w:p w:rsidR="00846522" w:rsidRPr="005A1756" w:rsidRDefault="00846522" w:rsidP="003438DA">
            <w:pPr>
              <w:pStyle w:val="a9"/>
              <w:spacing w:beforeLines="50" w:before="120"/>
              <w:ind w:leftChars="0" w:left="0" w:right="44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5A1756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TW"/>
              </w:rPr>
              <w:t>姓名</w:t>
            </w:r>
            <w:r w:rsidR="003438DA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TW"/>
              </w:rPr>
              <w:t>/</w:t>
            </w:r>
            <w:r w:rsidRPr="005A1756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7456" w:type="dxa"/>
            <w:tcBorders>
              <w:right w:val="double" w:sz="4" w:space="0" w:color="auto"/>
            </w:tcBorders>
            <w:vAlign w:val="center"/>
          </w:tcPr>
          <w:p w:rsidR="00846522" w:rsidRDefault="00846522" w:rsidP="00E524FB">
            <w:pPr>
              <w:pStyle w:val="a9"/>
              <w:spacing w:beforeLines="50" w:before="120"/>
              <w:ind w:leftChars="0" w:left="0" w:right="44"/>
              <w:rPr>
                <w:rFonts w:ascii="標楷體" w:eastAsia="標楷體" w:hAnsi="標楷體" w:cs="細明體"/>
                <w:color w:val="A6A6A6" w:themeColor="background1" w:themeShade="A6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範例：</w:t>
            </w:r>
            <w:r w:rsidR="003438DA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(若無共同發表人</w:t>
            </w:r>
            <w:proofErr w:type="gramStart"/>
            <w:r w:rsidR="003438DA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則免填</w:t>
            </w:r>
            <w:proofErr w:type="gramEnd"/>
            <w:r w:rsidR="003438DA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)</w:t>
            </w:r>
          </w:p>
          <w:p w:rsidR="00846522" w:rsidRDefault="003438DA" w:rsidP="00AD5872">
            <w:pPr>
              <w:pStyle w:val="a9"/>
              <w:spacing w:beforeLines="50" w:before="120"/>
              <w:ind w:leftChars="0" w:left="0" w:right="44"/>
              <w:rPr>
                <w:rFonts w:ascii="標楷體" w:eastAsia="標楷體" w:hAnsi="標楷體" w:cs="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3438DA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〇〇〇</w:t>
            </w:r>
            <w:r w:rsidR="00846522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/</w:t>
            </w:r>
            <w:r w:rsidRPr="003438DA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〇〇〇〇</w:t>
            </w:r>
            <w:r w:rsidR="00846522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大學</w:t>
            </w:r>
            <w:r w:rsidRPr="003438DA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〇〇〇</w:t>
            </w:r>
            <w:r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學系</w:t>
            </w:r>
            <w:r w:rsidR="00846522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教授</w:t>
            </w:r>
          </w:p>
          <w:p w:rsidR="00AD5872" w:rsidRPr="00846522" w:rsidRDefault="003438DA" w:rsidP="003438DA">
            <w:pPr>
              <w:pStyle w:val="a9"/>
              <w:spacing w:beforeLines="50" w:before="120"/>
              <w:ind w:leftChars="0" w:left="0" w:right="44"/>
              <w:rPr>
                <w:rFonts w:ascii="標楷體" w:eastAsia="標楷體" w:hAnsi="標楷體" w:cs="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3438DA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〇〇〇</w:t>
            </w:r>
            <w:r w:rsidR="00AD5872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/</w:t>
            </w:r>
            <w:r w:rsidRPr="003438DA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〇〇〇〇</w:t>
            </w:r>
            <w:r w:rsidR="00AD5872" w:rsidRPr="00846522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大學</w:t>
            </w:r>
            <w:r w:rsidRPr="003438DA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〇〇〇</w:t>
            </w:r>
            <w:r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學系</w:t>
            </w:r>
            <w:r w:rsidR="00AD5872" w:rsidRPr="00846522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碩士生</w:t>
            </w:r>
          </w:p>
        </w:tc>
      </w:tr>
      <w:tr w:rsidR="005A1756" w:rsidTr="00E524FB">
        <w:trPr>
          <w:trHeight w:val="1134"/>
        </w:trPr>
        <w:tc>
          <w:tcPr>
            <w:tcW w:w="20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1756" w:rsidRPr="005A1756" w:rsidRDefault="005A1756" w:rsidP="00E524FB">
            <w:pPr>
              <w:pStyle w:val="a9"/>
              <w:spacing w:beforeLines="50" w:before="120"/>
              <w:ind w:leftChars="0" w:left="0" w:right="44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TW"/>
              </w:rPr>
              <w:t>投稿論文題目</w:t>
            </w:r>
          </w:p>
        </w:tc>
        <w:tc>
          <w:tcPr>
            <w:tcW w:w="74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1756" w:rsidRDefault="005A1756" w:rsidP="00E524FB">
            <w:pPr>
              <w:pStyle w:val="a9"/>
              <w:spacing w:beforeLines="50" w:before="120"/>
              <w:ind w:leftChars="0" w:left="0" w:right="44"/>
              <w:rPr>
                <w:rFonts w:ascii="標楷體" w:eastAsia="標楷體" w:hAnsi="標楷體" w:cs="細明體"/>
                <w:color w:val="A6A6A6" w:themeColor="background1" w:themeShade="A6"/>
                <w:sz w:val="24"/>
                <w:szCs w:val="24"/>
                <w:lang w:eastAsia="zh-TW"/>
              </w:rPr>
            </w:pPr>
          </w:p>
        </w:tc>
      </w:tr>
      <w:tr w:rsidR="005A1756" w:rsidRPr="005A1756" w:rsidTr="004565DA">
        <w:trPr>
          <w:trHeight w:val="729"/>
        </w:trPr>
        <w:tc>
          <w:tcPr>
            <w:tcW w:w="94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756" w:rsidRPr="005A1756" w:rsidRDefault="005A1756" w:rsidP="00E524FB">
            <w:pPr>
              <w:pStyle w:val="a9"/>
              <w:spacing w:beforeLines="50" w:before="120"/>
              <w:ind w:leftChars="0" w:left="0" w:right="44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TW"/>
              </w:rPr>
            </w:pPr>
            <w:r w:rsidRPr="005A1756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TW"/>
              </w:rPr>
              <w:t>以下請填寫</w:t>
            </w:r>
            <w:r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TW"/>
              </w:rPr>
              <w:t>主要發表人</w:t>
            </w:r>
            <w:r w:rsidRPr="005A1756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TW"/>
              </w:rPr>
              <w:t>或主要通信聯繫人之資料</w:t>
            </w:r>
          </w:p>
        </w:tc>
      </w:tr>
      <w:tr w:rsidR="005A1756" w:rsidRPr="005A1756" w:rsidTr="00E524FB">
        <w:trPr>
          <w:trHeight w:val="1134"/>
        </w:trPr>
        <w:tc>
          <w:tcPr>
            <w:tcW w:w="20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1756" w:rsidRPr="005A1756" w:rsidRDefault="005A1756" w:rsidP="00E524FB">
            <w:pPr>
              <w:pStyle w:val="a9"/>
              <w:spacing w:beforeLines="50" w:before="120"/>
              <w:ind w:leftChars="0" w:left="0" w:right="44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TW"/>
              </w:rPr>
              <w:t>連絡電話</w:t>
            </w:r>
            <w:r w:rsidR="00E524FB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TW"/>
              </w:rPr>
              <w:t>/手機</w:t>
            </w:r>
          </w:p>
        </w:tc>
        <w:tc>
          <w:tcPr>
            <w:tcW w:w="74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1756" w:rsidRDefault="003F0617" w:rsidP="00E524FB">
            <w:pPr>
              <w:pStyle w:val="a9"/>
              <w:spacing w:beforeLines="50" w:before="120"/>
              <w:ind w:leftChars="0" w:left="0" w:right="44"/>
              <w:rPr>
                <w:rFonts w:ascii="標楷體" w:eastAsia="標楷體" w:hAnsi="標楷體" w:cs="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846522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範例：</w:t>
            </w:r>
          </w:p>
          <w:p w:rsidR="003F0617" w:rsidRPr="005A1756" w:rsidRDefault="00AD5872" w:rsidP="00E524FB">
            <w:pPr>
              <w:pStyle w:val="a9"/>
              <w:spacing w:beforeLines="50" w:before="120"/>
              <w:ind w:leftChars="0" w:left="0" w:right="44"/>
              <w:rPr>
                <w:rFonts w:ascii="標楷體" w:eastAsia="標楷體" w:hAnsi="標楷體" w:cs="細明體"/>
                <w:b/>
                <w:sz w:val="24"/>
                <w:szCs w:val="24"/>
                <w:lang w:eastAsia="zh-TW"/>
              </w:rPr>
            </w:pPr>
            <w:r w:rsidRPr="00AD5872">
              <w:rPr>
                <w:rFonts w:ascii="標楷體" w:eastAsia="標楷體" w:hAnsi="標楷體" w:cs="細明體"/>
                <w:color w:val="A6A6A6" w:themeColor="background1" w:themeShade="A6"/>
                <w:sz w:val="24"/>
                <w:szCs w:val="24"/>
                <w:lang w:eastAsia="zh-TW"/>
              </w:rPr>
              <w:t>0912-315917</w:t>
            </w:r>
          </w:p>
        </w:tc>
      </w:tr>
      <w:tr w:rsidR="005A1756" w:rsidRPr="005A1756" w:rsidTr="00E524FB">
        <w:trPr>
          <w:trHeight w:val="1134"/>
        </w:trPr>
        <w:tc>
          <w:tcPr>
            <w:tcW w:w="20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1756" w:rsidRPr="005A1756" w:rsidRDefault="00E524FB" w:rsidP="00E524FB">
            <w:pPr>
              <w:pStyle w:val="a9"/>
              <w:spacing w:beforeLines="50" w:before="120"/>
              <w:ind w:leftChars="0" w:left="0" w:right="44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TW"/>
              </w:rPr>
              <w:t>電子郵件信箱</w:t>
            </w:r>
          </w:p>
        </w:tc>
        <w:tc>
          <w:tcPr>
            <w:tcW w:w="745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3914" w:rsidRDefault="006A3914" w:rsidP="006A3914">
            <w:pPr>
              <w:pStyle w:val="a9"/>
              <w:spacing w:beforeLines="50" w:before="120"/>
              <w:ind w:leftChars="0" w:left="0" w:right="44"/>
              <w:rPr>
                <w:rFonts w:ascii="標楷體" w:eastAsia="標楷體" w:hAnsi="標楷體" w:cs="細明體"/>
                <w:color w:val="A6A6A6" w:themeColor="background1" w:themeShade="A6"/>
                <w:sz w:val="24"/>
                <w:szCs w:val="24"/>
                <w:lang w:eastAsia="zh-TW"/>
              </w:rPr>
            </w:pPr>
            <w:r w:rsidRPr="00846522">
              <w:rPr>
                <w:rFonts w:ascii="標楷體" w:eastAsia="標楷體" w:hAnsi="標楷體" w:cs="細明體" w:hint="eastAsia"/>
                <w:color w:val="A6A6A6" w:themeColor="background1" w:themeShade="A6"/>
                <w:sz w:val="24"/>
                <w:szCs w:val="24"/>
                <w:lang w:eastAsia="zh-TW"/>
              </w:rPr>
              <w:t>範例：</w:t>
            </w:r>
          </w:p>
          <w:p w:rsidR="005A1756" w:rsidRPr="005A1756" w:rsidRDefault="00046BE4" w:rsidP="006A3914">
            <w:pPr>
              <w:pStyle w:val="a9"/>
              <w:spacing w:beforeLines="50" w:before="120"/>
              <w:ind w:leftChars="0" w:left="0" w:right="44"/>
              <w:rPr>
                <w:rFonts w:ascii="標楷體" w:eastAsia="標楷體" w:hAnsi="標楷體" w:cs="細明體"/>
                <w:b/>
                <w:sz w:val="24"/>
                <w:szCs w:val="24"/>
                <w:lang w:eastAsia="zh-TW"/>
              </w:rPr>
            </w:pPr>
            <w:r w:rsidRPr="00046BE4">
              <w:rPr>
                <w:rFonts w:ascii="標楷體" w:eastAsia="標楷體" w:hAnsi="標楷體" w:cs="細明體"/>
                <w:color w:val="A6A6A6" w:themeColor="background1" w:themeShade="A6"/>
                <w:sz w:val="24"/>
                <w:szCs w:val="24"/>
                <w:lang w:eastAsia="zh-TW"/>
              </w:rPr>
              <w:t>ginppanchu@gmail.com</w:t>
            </w:r>
          </w:p>
        </w:tc>
      </w:tr>
    </w:tbl>
    <w:p w:rsidR="00E524FB" w:rsidRDefault="00E524FB" w:rsidP="00E524FB">
      <w:pPr>
        <w:pStyle w:val="a9"/>
        <w:spacing w:beforeLines="50" w:before="120" w:after="0" w:line="240" w:lineRule="auto"/>
        <w:ind w:left="440" w:right="44"/>
        <w:rPr>
          <w:rFonts w:ascii="標楷體" w:eastAsia="標楷體" w:hAnsi="標楷體" w:cs="細明體"/>
          <w:sz w:val="24"/>
          <w:szCs w:val="24"/>
          <w:lang w:eastAsia="zh-TW"/>
        </w:rPr>
      </w:pPr>
    </w:p>
    <w:p w:rsidR="00E524FB" w:rsidRDefault="00E524FB" w:rsidP="00E524FB">
      <w:pPr>
        <w:pStyle w:val="a9"/>
        <w:spacing w:beforeLines="50" w:before="120" w:after="0" w:line="240" w:lineRule="auto"/>
        <w:ind w:left="440" w:right="44"/>
        <w:rPr>
          <w:rFonts w:ascii="標楷體" w:eastAsia="標楷體" w:hAnsi="標楷體" w:cs="細明體"/>
          <w:sz w:val="24"/>
          <w:szCs w:val="24"/>
          <w:lang w:eastAsia="zh-TW"/>
        </w:rPr>
      </w:pPr>
      <w:r w:rsidRPr="00E524FB">
        <w:rPr>
          <w:rFonts w:ascii="標楷體" w:eastAsia="標楷體" w:hAnsi="標楷體" w:cs="細明體" w:hint="eastAsia"/>
          <w:sz w:val="24"/>
          <w:szCs w:val="24"/>
          <w:lang w:eastAsia="zh-TW"/>
        </w:rPr>
        <w:t>請於</w:t>
      </w:r>
      <w:r w:rsidRPr="00082EF1">
        <w:rPr>
          <w:rFonts w:ascii="標楷體" w:eastAsia="標楷體" w:hAnsi="標楷體" w:cs="細明體" w:hint="eastAsia"/>
          <w:color w:val="FF0000"/>
          <w:sz w:val="24"/>
          <w:szCs w:val="24"/>
          <w:lang w:eastAsia="zh-TW"/>
        </w:rPr>
        <w:t xml:space="preserve"> </w:t>
      </w:r>
      <w:r w:rsidRPr="00FC0BFA"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2016 年0</w:t>
      </w:r>
      <w:r w:rsidR="00EB1B0C" w:rsidRPr="00FC0BFA"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3</w:t>
      </w:r>
      <w:r w:rsidRPr="00FC0BFA"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月</w:t>
      </w:r>
      <w:r w:rsidR="00EB1B0C" w:rsidRPr="00FC0BFA"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14</w:t>
      </w:r>
      <w:r w:rsidRPr="00FC0BFA"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日（星期</w:t>
      </w:r>
      <w:r w:rsidR="00EB1B0C" w:rsidRPr="00FC0BFA"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一</w:t>
      </w:r>
      <w:r w:rsidRPr="00FC0BFA">
        <w:rPr>
          <w:rFonts w:ascii="標楷體" w:eastAsia="標楷體" w:hAnsi="標楷體" w:cs="細明體" w:hint="eastAsia"/>
          <w:b/>
          <w:color w:val="FF0000"/>
          <w:sz w:val="24"/>
          <w:szCs w:val="24"/>
          <w:lang w:eastAsia="zh-TW"/>
        </w:rPr>
        <w:t>）</w:t>
      </w:r>
      <w:r w:rsidRPr="00E524FB">
        <w:rPr>
          <w:rFonts w:ascii="標楷體" w:eastAsia="標楷體" w:hAnsi="標楷體" w:cs="細明體" w:hint="eastAsia"/>
          <w:sz w:val="24"/>
          <w:szCs w:val="24"/>
          <w:lang w:eastAsia="zh-TW"/>
        </w:rPr>
        <w:t>之前，</w:t>
      </w:r>
      <w:r w:rsidR="00AD5872" w:rsidRPr="00AD5872">
        <w:rPr>
          <w:rFonts w:ascii="標楷體" w:eastAsia="標楷體" w:hAnsi="標楷體" w:cs="細明體" w:hint="eastAsia"/>
          <w:sz w:val="24"/>
          <w:szCs w:val="24"/>
          <w:lang w:eastAsia="zh-TW"/>
        </w:rPr>
        <w:t>將本表電子檔及申請稿件傳送至</w:t>
      </w:r>
      <w:r w:rsidR="00A64850" w:rsidRPr="00A64850">
        <w:rPr>
          <w:rFonts w:ascii="標楷體" w:eastAsia="標楷體" w:hAnsi="標楷體" w:cs="細明體"/>
          <w:sz w:val="24"/>
          <w:szCs w:val="24"/>
          <w:lang w:eastAsia="zh-TW"/>
        </w:rPr>
        <w:t>ginppanchu@gmail.com</w:t>
      </w:r>
      <w:r w:rsidRPr="00E524FB">
        <w:rPr>
          <w:rFonts w:ascii="標楷體" w:eastAsia="標楷體" w:hAnsi="標楷體" w:cs="細明體" w:hint="eastAsia"/>
          <w:sz w:val="24"/>
          <w:szCs w:val="24"/>
          <w:lang w:eastAsia="zh-TW"/>
        </w:rPr>
        <w:t>逾期者恕不受理。</w:t>
      </w:r>
    </w:p>
    <w:p w:rsidR="001C426D" w:rsidRPr="00846522" w:rsidRDefault="00E524FB" w:rsidP="00E524FB">
      <w:pPr>
        <w:pStyle w:val="a9"/>
        <w:spacing w:beforeLines="50" w:before="120" w:after="0" w:line="240" w:lineRule="auto"/>
        <w:ind w:left="440" w:right="44"/>
        <w:rPr>
          <w:rFonts w:ascii="標楷體" w:eastAsia="標楷體" w:hAnsi="標楷體" w:cs="細明體"/>
          <w:sz w:val="24"/>
          <w:szCs w:val="24"/>
          <w:lang w:eastAsia="zh-TW"/>
        </w:rPr>
      </w:pPr>
      <w:r w:rsidRPr="00E524FB">
        <w:rPr>
          <w:rFonts w:ascii="標楷體" w:eastAsia="標楷體" w:hAnsi="標楷體" w:cs="細明體" w:hint="eastAsia"/>
          <w:sz w:val="24"/>
          <w:szCs w:val="24"/>
          <w:lang w:eastAsia="zh-TW"/>
        </w:rPr>
        <w:t>如有相關事宜，請</w:t>
      </w:r>
      <w:r w:rsidR="00275791">
        <w:rPr>
          <w:rFonts w:ascii="標楷體" w:eastAsia="標楷體" w:hAnsi="標楷體" w:cs="細明體" w:hint="eastAsia"/>
          <w:sz w:val="24"/>
          <w:szCs w:val="24"/>
          <w:lang w:eastAsia="zh-TW"/>
        </w:rPr>
        <w:t>致</w:t>
      </w:r>
      <w:r w:rsidRPr="00E524FB">
        <w:rPr>
          <w:rFonts w:ascii="標楷體" w:eastAsia="標楷體" w:hAnsi="標楷體" w:cs="細明體" w:hint="eastAsia"/>
          <w:sz w:val="24"/>
          <w:szCs w:val="24"/>
          <w:lang w:eastAsia="zh-TW"/>
        </w:rPr>
        <w:t>電洽詢</w:t>
      </w:r>
      <w:r w:rsidR="00AD5872">
        <w:rPr>
          <w:rFonts w:ascii="標楷體" w:eastAsia="標楷體" w:hAnsi="標楷體" w:cs="細明體" w:hint="eastAsia"/>
          <w:sz w:val="24"/>
          <w:szCs w:val="24"/>
          <w:lang w:eastAsia="zh-TW"/>
        </w:rPr>
        <w:t>【</w:t>
      </w:r>
      <w:r w:rsidR="00275791">
        <w:rPr>
          <w:rFonts w:ascii="標楷體" w:eastAsia="標楷體" w:hAnsi="標楷體" w:cs="細明體" w:hint="eastAsia"/>
          <w:sz w:val="24"/>
          <w:szCs w:val="24"/>
          <w:lang w:eastAsia="zh-TW"/>
        </w:rPr>
        <w:t>國務所-施吉尚</w:t>
      </w:r>
      <w:r w:rsidR="00AD5872">
        <w:rPr>
          <w:rFonts w:ascii="標楷體" w:eastAsia="標楷體" w:hAnsi="標楷體" w:cs="細明體" w:hint="eastAsia"/>
          <w:sz w:val="24"/>
          <w:szCs w:val="24"/>
          <w:lang w:eastAsia="zh-TW"/>
        </w:rPr>
        <w:t>同學】0912-315917</w:t>
      </w:r>
      <w:r w:rsidRPr="00E524FB">
        <w:rPr>
          <w:rFonts w:ascii="標楷體" w:eastAsia="標楷體" w:hAnsi="標楷體" w:cs="細明體" w:hint="eastAsia"/>
          <w:sz w:val="24"/>
          <w:szCs w:val="24"/>
          <w:lang w:eastAsia="zh-TW"/>
        </w:rPr>
        <w:t>。</w:t>
      </w:r>
    </w:p>
    <w:sectPr w:rsidR="001C426D" w:rsidRPr="00846522" w:rsidSect="002C7F81">
      <w:type w:val="continuous"/>
      <w:pgSz w:w="11920" w:h="16840"/>
      <w:pgMar w:top="567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50" w:rsidRDefault="000D3650" w:rsidP="00BF650C">
      <w:pPr>
        <w:spacing w:after="0" w:line="240" w:lineRule="auto"/>
      </w:pPr>
      <w:r>
        <w:separator/>
      </w:r>
    </w:p>
  </w:endnote>
  <w:endnote w:type="continuationSeparator" w:id="0">
    <w:p w:rsidR="000D3650" w:rsidRDefault="000D3650" w:rsidP="00B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50" w:rsidRDefault="000D3650" w:rsidP="00BF650C">
      <w:pPr>
        <w:spacing w:after="0" w:line="240" w:lineRule="auto"/>
      </w:pPr>
      <w:r>
        <w:separator/>
      </w:r>
    </w:p>
  </w:footnote>
  <w:footnote w:type="continuationSeparator" w:id="0">
    <w:p w:rsidR="000D3650" w:rsidRDefault="000D3650" w:rsidP="00BF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139"/>
    <w:multiLevelType w:val="hybridMultilevel"/>
    <w:tmpl w:val="37D658AA"/>
    <w:lvl w:ilvl="0" w:tplc="2028F06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15263F"/>
    <w:multiLevelType w:val="hybridMultilevel"/>
    <w:tmpl w:val="57720EFC"/>
    <w:lvl w:ilvl="0" w:tplc="931C1D52">
      <w:start w:val="1"/>
      <w:numFmt w:val="taiwaneseCountingThousand"/>
      <w:lvlText w:val="%1、"/>
      <w:lvlJc w:val="left"/>
      <w:pPr>
        <w:ind w:left="5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A99073B"/>
    <w:multiLevelType w:val="hybridMultilevel"/>
    <w:tmpl w:val="3740FBE4"/>
    <w:lvl w:ilvl="0" w:tplc="0F64B2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A72E4A"/>
    <w:multiLevelType w:val="hybridMultilevel"/>
    <w:tmpl w:val="37D658AA"/>
    <w:lvl w:ilvl="0" w:tplc="2028F06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7D0DCF"/>
    <w:multiLevelType w:val="hybridMultilevel"/>
    <w:tmpl w:val="F5CE6132"/>
    <w:lvl w:ilvl="0" w:tplc="2028F06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F46C565A">
      <w:start w:val="1"/>
      <w:numFmt w:val="taiwaneseCountingThousand"/>
      <w:lvlText w:val="(%2)"/>
      <w:lvlJc w:val="left"/>
      <w:pPr>
        <w:ind w:left="9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F64B2A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F45892F6">
      <w:start w:val="1"/>
      <w:numFmt w:val="taiwaneseCountingThousand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5727E3"/>
    <w:multiLevelType w:val="hybridMultilevel"/>
    <w:tmpl w:val="C01EE95A"/>
    <w:lvl w:ilvl="0" w:tplc="F46C565A">
      <w:start w:val="1"/>
      <w:numFmt w:val="taiwaneseCountingThousand"/>
      <w:lvlText w:val="(%1)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9D"/>
    <w:rsid w:val="00003555"/>
    <w:rsid w:val="00046BE4"/>
    <w:rsid w:val="00052245"/>
    <w:rsid w:val="00082EF1"/>
    <w:rsid w:val="000D3650"/>
    <w:rsid w:val="001C426D"/>
    <w:rsid w:val="00275791"/>
    <w:rsid w:val="002C289D"/>
    <w:rsid w:val="002C7F81"/>
    <w:rsid w:val="002F493D"/>
    <w:rsid w:val="003438DA"/>
    <w:rsid w:val="003F0617"/>
    <w:rsid w:val="004565DA"/>
    <w:rsid w:val="004604BD"/>
    <w:rsid w:val="00496477"/>
    <w:rsid w:val="004F1B91"/>
    <w:rsid w:val="00507CC9"/>
    <w:rsid w:val="005A1756"/>
    <w:rsid w:val="005D1DD5"/>
    <w:rsid w:val="006A3914"/>
    <w:rsid w:val="006D1343"/>
    <w:rsid w:val="00713178"/>
    <w:rsid w:val="00846522"/>
    <w:rsid w:val="009B36AE"/>
    <w:rsid w:val="009B5BD4"/>
    <w:rsid w:val="009E0ABF"/>
    <w:rsid w:val="00A2060C"/>
    <w:rsid w:val="00A64850"/>
    <w:rsid w:val="00AD5872"/>
    <w:rsid w:val="00BF1C9D"/>
    <w:rsid w:val="00BF650C"/>
    <w:rsid w:val="00D23725"/>
    <w:rsid w:val="00E524FB"/>
    <w:rsid w:val="00E72B79"/>
    <w:rsid w:val="00EB1B0C"/>
    <w:rsid w:val="00FC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5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50C"/>
    <w:rPr>
      <w:sz w:val="20"/>
      <w:szCs w:val="20"/>
    </w:rPr>
  </w:style>
  <w:style w:type="character" w:styleId="a7">
    <w:name w:val="Hyperlink"/>
    <w:basedOn w:val="a0"/>
    <w:uiPriority w:val="99"/>
    <w:unhideWhenUsed/>
    <w:rsid w:val="00BF65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F650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C426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465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4652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4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5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50C"/>
    <w:rPr>
      <w:sz w:val="20"/>
      <w:szCs w:val="20"/>
    </w:rPr>
  </w:style>
  <w:style w:type="character" w:styleId="a7">
    <w:name w:val="Hyperlink"/>
    <w:basedOn w:val="a0"/>
    <w:uiPriority w:val="99"/>
    <w:unhideWhenUsed/>
    <w:rsid w:val="00BF65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F650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C426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465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4652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4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ppa.nc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Hsu</dc:creator>
  <cp:lastModifiedBy>user</cp:lastModifiedBy>
  <cp:revision>11</cp:revision>
  <cp:lastPrinted>2015-12-16T06:52:00Z</cp:lastPrinted>
  <dcterms:created xsi:type="dcterms:W3CDTF">2015-12-12T02:39:00Z</dcterms:created>
  <dcterms:modified xsi:type="dcterms:W3CDTF">2015-12-23T00:30:00Z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2015-12-10T00:00:00Z</vt:filetime>
  </property>
</Properties>
</file>